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B6305" w:rsidRPr="0090310E" w:rsidRDefault="008B6305" w:rsidP="008B6305">
      <w:pPr>
        <w:spacing w:after="0"/>
        <w:jc w:val="center"/>
        <w:rPr>
          <w:rFonts w:ascii="Times New Roman" w:hAnsi="Times New Roman"/>
          <w:sz w:val="28"/>
          <w:szCs w:val="28"/>
          <w:lang w:eastAsia="ru-RU"/>
        </w:rPr>
      </w:pPr>
      <w:r w:rsidRPr="0090310E">
        <w:rPr>
          <w:rFonts w:ascii="Times New Roman" w:hAnsi="Times New Roman"/>
          <w:sz w:val="28"/>
          <w:szCs w:val="28"/>
          <w:lang w:eastAsia="ru-RU"/>
        </w:rPr>
        <w:t xml:space="preserve">Федеральное государственное образовательное бюджетное </w:t>
      </w:r>
    </w:p>
    <w:p w:rsidR="008B6305" w:rsidRPr="0090310E" w:rsidRDefault="008B6305" w:rsidP="008B6305">
      <w:pPr>
        <w:spacing w:after="0"/>
        <w:jc w:val="center"/>
        <w:rPr>
          <w:rFonts w:ascii="Times New Roman" w:hAnsi="Times New Roman"/>
          <w:sz w:val="28"/>
          <w:szCs w:val="28"/>
          <w:lang w:eastAsia="ru-RU"/>
        </w:rPr>
      </w:pPr>
      <w:r w:rsidRPr="0090310E">
        <w:rPr>
          <w:rFonts w:ascii="Times New Roman" w:hAnsi="Times New Roman"/>
          <w:sz w:val="28"/>
          <w:szCs w:val="28"/>
          <w:lang w:eastAsia="ru-RU"/>
        </w:rPr>
        <w:t>учреждение высшего образования</w:t>
      </w:r>
    </w:p>
    <w:p w:rsidR="008B6305" w:rsidRPr="0090310E" w:rsidRDefault="008B6305" w:rsidP="008B6305">
      <w:pPr>
        <w:spacing w:after="0"/>
        <w:jc w:val="center"/>
        <w:rPr>
          <w:rFonts w:ascii="Times New Roman" w:hAnsi="Times New Roman"/>
          <w:b/>
          <w:bCs/>
          <w:caps/>
          <w:sz w:val="28"/>
          <w:szCs w:val="28"/>
          <w:lang w:eastAsia="ru-RU"/>
        </w:rPr>
      </w:pPr>
      <w:r w:rsidRPr="0090310E">
        <w:rPr>
          <w:rFonts w:ascii="Times New Roman" w:hAnsi="Times New Roman"/>
          <w:b/>
          <w:bCs/>
          <w:caps/>
          <w:sz w:val="28"/>
          <w:szCs w:val="28"/>
          <w:lang w:eastAsia="ru-RU"/>
        </w:rPr>
        <w:t>«Финансовый университет при Правительстве</w:t>
      </w:r>
    </w:p>
    <w:p w:rsidR="008B6305" w:rsidRPr="0090310E" w:rsidRDefault="008B6305" w:rsidP="008B6305">
      <w:pPr>
        <w:spacing w:after="0"/>
        <w:jc w:val="center"/>
        <w:rPr>
          <w:rFonts w:ascii="Times New Roman" w:hAnsi="Times New Roman"/>
          <w:b/>
          <w:bCs/>
          <w:caps/>
          <w:sz w:val="28"/>
          <w:szCs w:val="28"/>
          <w:lang w:eastAsia="ru-RU"/>
        </w:rPr>
      </w:pPr>
      <w:r w:rsidRPr="0090310E">
        <w:rPr>
          <w:rFonts w:ascii="Times New Roman" w:hAnsi="Times New Roman"/>
          <w:b/>
          <w:bCs/>
          <w:caps/>
          <w:sz w:val="28"/>
          <w:szCs w:val="28"/>
          <w:lang w:eastAsia="ru-RU"/>
        </w:rPr>
        <w:t>Российской Федерации»</w:t>
      </w:r>
    </w:p>
    <w:p w:rsidR="008B6305" w:rsidRPr="0090310E" w:rsidRDefault="008B6305" w:rsidP="008B6305">
      <w:pPr>
        <w:spacing w:after="0"/>
        <w:jc w:val="center"/>
        <w:rPr>
          <w:rFonts w:ascii="Times New Roman" w:hAnsi="Times New Roman"/>
          <w:b/>
          <w:bCs/>
          <w:sz w:val="28"/>
          <w:szCs w:val="28"/>
          <w:lang w:eastAsia="ru-RU"/>
        </w:rPr>
      </w:pPr>
      <w:r w:rsidRPr="0090310E">
        <w:rPr>
          <w:rFonts w:ascii="Times New Roman" w:hAnsi="Times New Roman"/>
          <w:b/>
          <w:bCs/>
          <w:sz w:val="28"/>
          <w:szCs w:val="28"/>
          <w:lang w:eastAsia="ru-RU"/>
        </w:rPr>
        <w:t>(Финансовый университет)</w:t>
      </w:r>
    </w:p>
    <w:p w:rsidR="008B6305" w:rsidRPr="0090310E" w:rsidRDefault="008B6305" w:rsidP="008B6305">
      <w:pPr>
        <w:spacing w:after="0"/>
        <w:jc w:val="center"/>
        <w:rPr>
          <w:rFonts w:ascii="Times New Roman" w:hAnsi="Times New Roman"/>
          <w:sz w:val="28"/>
          <w:szCs w:val="28"/>
          <w:lang w:eastAsia="ru-RU"/>
        </w:rPr>
      </w:pPr>
    </w:p>
    <w:p w:rsidR="008B6305" w:rsidRPr="0090310E" w:rsidRDefault="008B6305" w:rsidP="008B6305">
      <w:pPr>
        <w:spacing w:after="0"/>
        <w:jc w:val="center"/>
        <w:rPr>
          <w:rFonts w:ascii="Times New Roman" w:hAnsi="Times New Roman"/>
          <w:b/>
          <w:sz w:val="28"/>
          <w:szCs w:val="28"/>
          <w:lang w:eastAsia="ru-RU"/>
        </w:rPr>
      </w:pPr>
      <w:r w:rsidRPr="0090310E">
        <w:rPr>
          <w:rFonts w:ascii="Times New Roman" w:hAnsi="Times New Roman"/>
          <w:b/>
          <w:sz w:val="28"/>
          <w:szCs w:val="28"/>
          <w:lang w:eastAsia="ru-RU"/>
        </w:rPr>
        <w:t>Департамент корпоративных финансов и корпоративного управления</w:t>
      </w:r>
    </w:p>
    <w:p w:rsidR="008B6305" w:rsidRPr="0090310E" w:rsidRDefault="008B6305" w:rsidP="008B6305">
      <w:pPr>
        <w:spacing w:after="0"/>
        <w:jc w:val="center"/>
        <w:rPr>
          <w:rFonts w:ascii="Times New Roman" w:hAnsi="Times New Roman"/>
          <w:b/>
          <w:sz w:val="28"/>
          <w:szCs w:val="28"/>
          <w:lang w:eastAsia="ru-RU"/>
        </w:rPr>
      </w:pPr>
    </w:p>
    <w:tbl>
      <w:tblPr>
        <w:tblW w:w="0" w:type="auto"/>
        <w:tblLook w:val="04A0" w:firstRow="1" w:lastRow="0" w:firstColumn="1" w:lastColumn="0" w:noHBand="0" w:noVBand="1"/>
      </w:tblPr>
      <w:tblGrid>
        <w:gridCol w:w="4913"/>
        <w:gridCol w:w="4725"/>
      </w:tblGrid>
      <w:tr w:rsidR="002B2FEC" w:rsidRPr="0090310E" w:rsidTr="002B2FEC">
        <w:tc>
          <w:tcPr>
            <w:tcW w:w="5070" w:type="dxa"/>
            <w:shd w:val="clear" w:color="auto" w:fill="auto"/>
          </w:tcPr>
          <w:p w:rsidR="002B2FEC" w:rsidRPr="0090310E" w:rsidRDefault="002B2FEC" w:rsidP="002B2FEC">
            <w:pPr>
              <w:spacing w:before="120" w:after="0"/>
              <w:rPr>
                <w:rFonts w:ascii="Times New Roman" w:hAnsi="Times New Roman"/>
                <w:sz w:val="28"/>
                <w:szCs w:val="28"/>
                <w:lang w:eastAsia="ru-RU"/>
              </w:rPr>
            </w:pPr>
          </w:p>
          <w:p w:rsidR="002B2FEC" w:rsidRPr="0090310E" w:rsidRDefault="002B2FEC" w:rsidP="002B2FEC">
            <w:pPr>
              <w:spacing w:before="120" w:after="0"/>
              <w:rPr>
                <w:rFonts w:ascii="Times New Roman" w:hAnsi="Times New Roman"/>
                <w:sz w:val="28"/>
                <w:lang w:eastAsia="ru-RU"/>
              </w:rPr>
            </w:pPr>
          </w:p>
        </w:tc>
        <w:tc>
          <w:tcPr>
            <w:tcW w:w="4784" w:type="dxa"/>
            <w:shd w:val="clear" w:color="auto" w:fill="auto"/>
          </w:tcPr>
          <w:p w:rsidR="00A25A12" w:rsidRPr="0090310E" w:rsidRDefault="00A25A12" w:rsidP="00A25A12">
            <w:pPr>
              <w:spacing w:after="0"/>
              <w:rPr>
                <w:rFonts w:ascii="Times New Roman" w:hAnsi="Times New Roman"/>
                <w:sz w:val="28"/>
                <w:szCs w:val="28"/>
              </w:rPr>
            </w:pPr>
            <w:r w:rsidRPr="0090310E">
              <w:rPr>
                <w:rFonts w:ascii="Times New Roman" w:hAnsi="Times New Roman"/>
                <w:sz w:val="28"/>
                <w:szCs w:val="28"/>
              </w:rPr>
              <w:t xml:space="preserve">УТВЕРЖДАЮ </w:t>
            </w:r>
          </w:p>
          <w:p w:rsidR="00A25A12" w:rsidRPr="0090310E" w:rsidRDefault="00A25A12" w:rsidP="00A25A12">
            <w:pPr>
              <w:spacing w:after="0"/>
              <w:rPr>
                <w:rFonts w:ascii="Times New Roman" w:hAnsi="Times New Roman"/>
                <w:sz w:val="28"/>
                <w:szCs w:val="28"/>
              </w:rPr>
            </w:pPr>
            <w:r w:rsidRPr="0090310E">
              <w:rPr>
                <w:rFonts w:ascii="Times New Roman" w:hAnsi="Times New Roman"/>
                <w:sz w:val="28"/>
                <w:szCs w:val="28"/>
              </w:rPr>
              <w:t xml:space="preserve">Проректор по учебной </w:t>
            </w:r>
          </w:p>
          <w:p w:rsidR="00A25A12" w:rsidRPr="0090310E" w:rsidRDefault="00A25A12" w:rsidP="00A25A12">
            <w:pPr>
              <w:spacing w:after="0"/>
              <w:rPr>
                <w:rFonts w:ascii="Times New Roman" w:hAnsi="Times New Roman"/>
                <w:sz w:val="28"/>
                <w:szCs w:val="28"/>
              </w:rPr>
            </w:pPr>
            <w:r w:rsidRPr="0090310E">
              <w:rPr>
                <w:rFonts w:ascii="Times New Roman" w:hAnsi="Times New Roman"/>
                <w:sz w:val="28"/>
                <w:szCs w:val="28"/>
              </w:rPr>
              <w:t>и методической работе</w:t>
            </w:r>
          </w:p>
          <w:p w:rsidR="00A25A12" w:rsidRPr="0090310E" w:rsidRDefault="00A25A12" w:rsidP="00A25A12">
            <w:pPr>
              <w:spacing w:after="0"/>
              <w:rPr>
                <w:rFonts w:ascii="Times New Roman" w:hAnsi="Times New Roman"/>
                <w:sz w:val="28"/>
                <w:szCs w:val="28"/>
              </w:rPr>
            </w:pPr>
          </w:p>
          <w:p w:rsidR="00A25A12" w:rsidRPr="0090310E" w:rsidRDefault="00A25A12" w:rsidP="00A25A12">
            <w:pPr>
              <w:tabs>
                <w:tab w:val="left" w:leader="underscore" w:pos="6862"/>
              </w:tabs>
              <w:spacing w:after="0"/>
              <w:rPr>
                <w:rFonts w:ascii="Times New Roman" w:hAnsi="Times New Roman"/>
                <w:sz w:val="28"/>
                <w:szCs w:val="28"/>
              </w:rPr>
            </w:pPr>
          </w:p>
          <w:p w:rsidR="00A25A12" w:rsidRPr="0090310E" w:rsidRDefault="00A25A12" w:rsidP="00A25A12">
            <w:pPr>
              <w:tabs>
                <w:tab w:val="left" w:leader="underscore" w:pos="6862"/>
              </w:tabs>
              <w:spacing w:after="0"/>
              <w:rPr>
                <w:rFonts w:ascii="Times New Roman" w:hAnsi="Times New Roman"/>
                <w:sz w:val="28"/>
                <w:szCs w:val="28"/>
              </w:rPr>
            </w:pPr>
            <w:r w:rsidRPr="0090310E">
              <w:rPr>
                <w:rFonts w:ascii="Times New Roman" w:hAnsi="Times New Roman"/>
                <w:sz w:val="28"/>
                <w:szCs w:val="28"/>
              </w:rPr>
              <w:t>________________Е.А. Каменева</w:t>
            </w:r>
          </w:p>
          <w:p w:rsidR="002B2FEC" w:rsidRPr="0090310E" w:rsidRDefault="00280501" w:rsidP="00280501">
            <w:pPr>
              <w:spacing w:after="0"/>
              <w:jc w:val="center"/>
              <w:rPr>
                <w:rFonts w:ascii="Times New Roman" w:hAnsi="Times New Roman"/>
                <w:sz w:val="28"/>
                <w:lang w:eastAsia="ru-RU"/>
              </w:rPr>
            </w:pPr>
            <w:r>
              <w:rPr>
                <w:rFonts w:ascii="Times New Roman" w:hAnsi="Times New Roman"/>
                <w:sz w:val="28"/>
                <w:szCs w:val="28"/>
              </w:rPr>
              <w:t>23.11.</w:t>
            </w:r>
            <w:bookmarkStart w:id="0" w:name="_GoBack"/>
            <w:bookmarkEnd w:id="0"/>
            <w:r w:rsidR="00A25A12" w:rsidRPr="0090310E">
              <w:rPr>
                <w:rFonts w:ascii="Times New Roman" w:hAnsi="Times New Roman"/>
                <w:sz w:val="28"/>
                <w:szCs w:val="28"/>
              </w:rPr>
              <w:t>2022г.</w:t>
            </w:r>
          </w:p>
        </w:tc>
      </w:tr>
    </w:tbl>
    <w:p w:rsidR="002B2FEC" w:rsidRPr="0090310E" w:rsidRDefault="002B2FEC" w:rsidP="002B2FEC">
      <w:pPr>
        <w:spacing w:after="0"/>
        <w:jc w:val="center"/>
        <w:rPr>
          <w:rFonts w:ascii="Times New Roman" w:hAnsi="Times New Roman"/>
          <w:b/>
          <w:sz w:val="28"/>
          <w:szCs w:val="28"/>
          <w:lang w:eastAsia="ru-RU"/>
        </w:rPr>
      </w:pPr>
    </w:p>
    <w:p w:rsidR="002B2FEC" w:rsidRPr="0090310E" w:rsidRDefault="002B2FEC" w:rsidP="008B6305">
      <w:pPr>
        <w:spacing w:after="0"/>
        <w:jc w:val="center"/>
        <w:rPr>
          <w:rFonts w:ascii="Times New Roman" w:hAnsi="Times New Roman"/>
          <w:b/>
          <w:sz w:val="28"/>
          <w:szCs w:val="28"/>
          <w:lang w:eastAsia="ru-RU"/>
        </w:rPr>
      </w:pPr>
    </w:p>
    <w:p w:rsidR="008B6305" w:rsidRPr="0090310E" w:rsidRDefault="008B6305" w:rsidP="008B6305">
      <w:pPr>
        <w:pStyle w:val="10"/>
        <w:spacing w:before="0" w:after="0" w:line="360" w:lineRule="auto"/>
        <w:jc w:val="center"/>
        <w:rPr>
          <w:b/>
          <w:color w:val="auto"/>
          <w:sz w:val="36"/>
          <w:szCs w:val="36"/>
        </w:rPr>
      </w:pPr>
      <w:r w:rsidRPr="0090310E">
        <w:rPr>
          <w:b/>
          <w:color w:val="auto"/>
          <w:sz w:val="36"/>
          <w:szCs w:val="36"/>
        </w:rPr>
        <w:t>Лосева О.В.</w:t>
      </w:r>
    </w:p>
    <w:p w:rsidR="008B6305" w:rsidRPr="0090310E" w:rsidRDefault="008B6305" w:rsidP="008B6305">
      <w:pPr>
        <w:pStyle w:val="10"/>
        <w:spacing w:before="0" w:after="0" w:line="360" w:lineRule="auto"/>
        <w:jc w:val="center"/>
        <w:rPr>
          <w:color w:val="auto"/>
        </w:rPr>
      </w:pPr>
    </w:p>
    <w:p w:rsidR="008B6305" w:rsidRPr="0090310E" w:rsidRDefault="00BA4C72" w:rsidP="008B6305">
      <w:pPr>
        <w:spacing w:after="0"/>
        <w:jc w:val="center"/>
        <w:rPr>
          <w:rFonts w:ascii="Times New Roman" w:hAnsi="Times New Roman"/>
          <w:b/>
          <w:smallCaps/>
          <w:sz w:val="36"/>
          <w:szCs w:val="36"/>
        </w:rPr>
      </w:pPr>
      <w:r w:rsidRPr="0090310E">
        <w:rPr>
          <w:rFonts w:ascii="Times New Roman" w:hAnsi="Times New Roman"/>
          <w:b/>
          <w:smallCaps/>
          <w:sz w:val="36"/>
          <w:szCs w:val="36"/>
        </w:rPr>
        <w:t xml:space="preserve">ОЦЕНКА СТОИМОСТИ НЕМАТЕРИАЛЬНЫХ АКТИВОВ И </w:t>
      </w:r>
      <w:r w:rsidR="00CB6694" w:rsidRPr="0090310E">
        <w:rPr>
          <w:rFonts w:ascii="Times New Roman" w:hAnsi="Times New Roman"/>
          <w:b/>
          <w:smallCaps/>
          <w:sz w:val="36"/>
          <w:szCs w:val="36"/>
        </w:rPr>
        <w:t xml:space="preserve">ОБЪЕКТОВ </w:t>
      </w:r>
      <w:r w:rsidRPr="0090310E">
        <w:rPr>
          <w:rFonts w:ascii="Times New Roman" w:hAnsi="Times New Roman"/>
          <w:b/>
          <w:smallCaps/>
          <w:sz w:val="36"/>
          <w:szCs w:val="36"/>
        </w:rPr>
        <w:t>ИНТЕЛЛЕКТУАЛЬНОЙ СОБСТВЕННОСТИ</w:t>
      </w:r>
    </w:p>
    <w:p w:rsidR="008B6305" w:rsidRPr="0090310E" w:rsidRDefault="008B6305" w:rsidP="008B6305">
      <w:pPr>
        <w:spacing w:after="0"/>
        <w:jc w:val="center"/>
        <w:rPr>
          <w:smallCaps/>
          <w:sz w:val="32"/>
        </w:rPr>
      </w:pPr>
    </w:p>
    <w:p w:rsidR="008B6305" w:rsidRPr="0090310E" w:rsidRDefault="008B6305" w:rsidP="008B6305">
      <w:pPr>
        <w:spacing w:after="0"/>
        <w:jc w:val="center"/>
        <w:rPr>
          <w:rFonts w:ascii="Times New Roman" w:hAnsi="Times New Roman"/>
          <w:b/>
          <w:sz w:val="32"/>
          <w:szCs w:val="32"/>
        </w:rPr>
      </w:pPr>
      <w:r w:rsidRPr="0090310E">
        <w:rPr>
          <w:rFonts w:ascii="Times New Roman" w:hAnsi="Times New Roman"/>
          <w:b/>
          <w:sz w:val="32"/>
          <w:szCs w:val="32"/>
        </w:rPr>
        <w:t>Рабочая программа дисциплины</w:t>
      </w:r>
    </w:p>
    <w:p w:rsidR="008B6305" w:rsidRPr="0090310E" w:rsidRDefault="008B6305" w:rsidP="008B6305">
      <w:pPr>
        <w:spacing w:after="0"/>
        <w:jc w:val="center"/>
        <w:rPr>
          <w:rFonts w:ascii="Times New Roman" w:hAnsi="Times New Roman"/>
          <w:sz w:val="28"/>
          <w:szCs w:val="28"/>
        </w:rPr>
      </w:pPr>
    </w:p>
    <w:p w:rsidR="008B6305" w:rsidRPr="0090310E" w:rsidRDefault="002B2FEC" w:rsidP="00FA1C52">
      <w:pPr>
        <w:pStyle w:val="10"/>
        <w:tabs>
          <w:tab w:val="left" w:pos="709"/>
          <w:tab w:val="left" w:pos="993"/>
        </w:tabs>
        <w:spacing w:before="0" w:after="0"/>
        <w:jc w:val="center"/>
        <w:rPr>
          <w:color w:val="auto"/>
          <w:sz w:val="28"/>
        </w:rPr>
      </w:pPr>
      <w:r w:rsidRPr="0090310E">
        <w:rPr>
          <w:color w:val="auto"/>
          <w:sz w:val="28"/>
        </w:rPr>
        <w:t>для студентов</w:t>
      </w:r>
      <w:r w:rsidR="008B6305" w:rsidRPr="0090310E">
        <w:rPr>
          <w:color w:val="auto"/>
          <w:sz w:val="28"/>
        </w:rPr>
        <w:t>, обучающихся по направлению</w:t>
      </w:r>
      <w:r w:rsidR="00BA4C72" w:rsidRPr="0090310E">
        <w:rPr>
          <w:color w:val="auto"/>
          <w:sz w:val="28"/>
        </w:rPr>
        <w:t xml:space="preserve"> подготовки</w:t>
      </w:r>
      <w:r w:rsidR="008B6305" w:rsidRPr="0090310E">
        <w:rPr>
          <w:color w:val="auto"/>
          <w:sz w:val="28"/>
        </w:rPr>
        <w:t xml:space="preserve"> </w:t>
      </w:r>
      <w:r w:rsidRPr="0090310E">
        <w:rPr>
          <w:color w:val="auto"/>
          <w:sz w:val="28"/>
        </w:rPr>
        <w:t>38.03.01</w:t>
      </w:r>
      <w:r w:rsidR="00FA1C52" w:rsidRPr="0090310E">
        <w:rPr>
          <w:color w:val="auto"/>
          <w:sz w:val="28"/>
        </w:rPr>
        <w:t> </w:t>
      </w:r>
      <w:r w:rsidRPr="0090310E">
        <w:rPr>
          <w:color w:val="auto"/>
          <w:sz w:val="28"/>
        </w:rPr>
        <w:t>«</w:t>
      </w:r>
      <w:r w:rsidR="008B6305" w:rsidRPr="0090310E">
        <w:rPr>
          <w:color w:val="auto"/>
          <w:sz w:val="28"/>
        </w:rPr>
        <w:t>Экономика»</w:t>
      </w:r>
      <w:r w:rsidR="00BA4C72" w:rsidRPr="0090310E">
        <w:rPr>
          <w:color w:val="auto"/>
          <w:sz w:val="28"/>
        </w:rPr>
        <w:t xml:space="preserve">, </w:t>
      </w:r>
      <w:r w:rsidR="00822F76" w:rsidRPr="0090310E">
        <w:rPr>
          <w:color w:val="auto"/>
          <w:sz w:val="28"/>
        </w:rPr>
        <w:t>образовательная программа</w:t>
      </w:r>
      <w:r w:rsidR="00FA1C52" w:rsidRPr="0090310E">
        <w:rPr>
          <w:color w:val="auto"/>
          <w:sz w:val="28"/>
        </w:rPr>
        <w:t xml:space="preserve"> «Экономика и бизнес»</w:t>
      </w:r>
      <w:r w:rsidR="00A26ABE" w:rsidRPr="0090310E">
        <w:rPr>
          <w:color w:val="auto"/>
          <w:sz w:val="28"/>
        </w:rPr>
        <w:t>, профиль</w:t>
      </w:r>
      <w:r w:rsidR="00FA1C52" w:rsidRPr="0090310E">
        <w:rPr>
          <w:color w:val="auto"/>
          <w:sz w:val="28"/>
        </w:rPr>
        <w:t xml:space="preserve"> «Оценка бизнеса в цифровой экономике»</w:t>
      </w:r>
      <w:r w:rsidR="00822F76" w:rsidRPr="0090310E">
        <w:rPr>
          <w:color w:val="auto"/>
          <w:sz w:val="28"/>
        </w:rPr>
        <w:t>;</w:t>
      </w:r>
      <w:r w:rsidR="00FA1C52" w:rsidRPr="0090310E">
        <w:rPr>
          <w:color w:val="auto"/>
          <w:sz w:val="28"/>
        </w:rPr>
        <w:t xml:space="preserve"> </w:t>
      </w:r>
      <w:r w:rsidR="00822F76" w:rsidRPr="0090310E">
        <w:rPr>
          <w:color w:val="auto"/>
          <w:sz w:val="28"/>
        </w:rPr>
        <w:t>образовательная программа</w:t>
      </w:r>
      <w:r w:rsidR="00FA1C52" w:rsidRPr="0090310E">
        <w:rPr>
          <w:color w:val="auto"/>
          <w:sz w:val="28"/>
        </w:rPr>
        <w:t xml:space="preserve"> «Корпоративные финансы»</w:t>
      </w:r>
      <w:r w:rsidR="00A26ABE" w:rsidRPr="0090310E">
        <w:rPr>
          <w:color w:val="auto"/>
          <w:sz w:val="28"/>
        </w:rPr>
        <w:t>,</w:t>
      </w:r>
      <w:r w:rsidR="00FA1C52" w:rsidRPr="0090310E">
        <w:rPr>
          <w:color w:val="auto"/>
          <w:sz w:val="28"/>
        </w:rPr>
        <w:t xml:space="preserve"> профил</w:t>
      </w:r>
      <w:r w:rsidR="00A26ABE" w:rsidRPr="0090310E">
        <w:rPr>
          <w:color w:val="auto"/>
          <w:sz w:val="28"/>
        </w:rPr>
        <w:t>ь</w:t>
      </w:r>
      <w:r w:rsidR="00FA1C52" w:rsidRPr="0090310E">
        <w:rPr>
          <w:color w:val="auto"/>
          <w:sz w:val="28"/>
        </w:rPr>
        <w:t xml:space="preserve"> «Корпоративные финансы и оценка собственности»</w:t>
      </w:r>
    </w:p>
    <w:p w:rsidR="008B6305" w:rsidRPr="0090310E" w:rsidRDefault="00BA4C72" w:rsidP="008B6305">
      <w:pPr>
        <w:pStyle w:val="10"/>
        <w:tabs>
          <w:tab w:val="left" w:pos="709"/>
          <w:tab w:val="left" w:pos="993"/>
        </w:tabs>
        <w:spacing w:before="0" w:after="0" w:line="360" w:lineRule="auto"/>
        <w:jc w:val="center"/>
        <w:rPr>
          <w:color w:val="auto"/>
          <w:sz w:val="28"/>
        </w:rPr>
      </w:pPr>
      <w:r w:rsidRPr="0090310E">
        <w:rPr>
          <w:color w:val="auto"/>
          <w:sz w:val="28"/>
        </w:rPr>
        <w:t xml:space="preserve"> </w:t>
      </w:r>
    </w:p>
    <w:p w:rsidR="008B6305" w:rsidRPr="0090310E" w:rsidRDefault="008B6305" w:rsidP="008B6305">
      <w:pPr>
        <w:spacing w:after="0"/>
        <w:jc w:val="center"/>
        <w:rPr>
          <w:rFonts w:ascii="Times New Roman" w:hAnsi="Times New Roman"/>
          <w:sz w:val="28"/>
          <w:szCs w:val="28"/>
        </w:rPr>
      </w:pPr>
    </w:p>
    <w:p w:rsidR="00F505B3" w:rsidRPr="00684825" w:rsidRDefault="00F505B3" w:rsidP="00F505B3">
      <w:pPr>
        <w:tabs>
          <w:tab w:val="left" w:pos="709"/>
          <w:tab w:val="left" w:pos="993"/>
        </w:tabs>
        <w:spacing w:after="0"/>
        <w:jc w:val="center"/>
        <w:rPr>
          <w:rFonts w:ascii="Times New Roman" w:hAnsi="Times New Roman"/>
          <w:i/>
          <w:sz w:val="28"/>
          <w:szCs w:val="28"/>
          <w:lang w:eastAsia="ru-RU"/>
        </w:rPr>
      </w:pPr>
      <w:r w:rsidRPr="00684825">
        <w:rPr>
          <w:rFonts w:ascii="Times New Roman" w:hAnsi="Times New Roman"/>
          <w:i/>
          <w:sz w:val="28"/>
          <w:szCs w:val="28"/>
          <w:lang w:eastAsia="ru-RU"/>
        </w:rPr>
        <w:t>Рекомендовано Ученым советом Факультета экономики и бизнеса,</w:t>
      </w:r>
    </w:p>
    <w:p w:rsidR="00F505B3" w:rsidRPr="00684825" w:rsidRDefault="00F505B3" w:rsidP="00F505B3">
      <w:pPr>
        <w:tabs>
          <w:tab w:val="left" w:pos="709"/>
          <w:tab w:val="left" w:pos="993"/>
        </w:tabs>
        <w:spacing w:after="0"/>
        <w:jc w:val="center"/>
        <w:rPr>
          <w:rFonts w:ascii="Times New Roman" w:hAnsi="Times New Roman"/>
          <w:i/>
          <w:sz w:val="28"/>
          <w:szCs w:val="28"/>
          <w:lang w:eastAsia="ru-RU"/>
        </w:rPr>
      </w:pPr>
      <w:r w:rsidRPr="00684825">
        <w:rPr>
          <w:rFonts w:ascii="Times New Roman" w:hAnsi="Times New Roman"/>
          <w:i/>
          <w:sz w:val="28"/>
          <w:szCs w:val="28"/>
          <w:lang w:eastAsia="ru-RU"/>
        </w:rPr>
        <w:t xml:space="preserve">протокол № </w:t>
      </w:r>
      <w:r>
        <w:rPr>
          <w:rFonts w:ascii="Times New Roman" w:hAnsi="Times New Roman"/>
          <w:i/>
          <w:sz w:val="28"/>
          <w:szCs w:val="28"/>
          <w:lang w:eastAsia="ru-RU"/>
        </w:rPr>
        <w:t>24</w:t>
      </w:r>
      <w:r w:rsidRPr="00684825">
        <w:rPr>
          <w:rFonts w:ascii="Times New Roman" w:hAnsi="Times New Roman"/>
          <w:i/>
          <w:sz w:val="28"/>
          <w:szCs w:val="28"/>
          <w:lang w:eastAsia="ru-RU"/>
        </w:rPr>
        <w:t xml:space="preserve"> от </w:t>
      </w:r>
      <w:r>
        <w:rPr>
          <w:rFonts w:ascii="Times New Roman" w:hAnsi="Times New Roman"/>
          <w:i/>
          <w:sz w:val="28"/>
          <w:szCs w:val="28"/>
          <w:lang w:eastAsia="ru-RU"/>
        </w:rPr>
        <w:t>16.11.</w:t>
      </w:r>
      <w:r w:rsidRPr="00684825">
        <w:rPr>
          <w:rFonts w:ascii="Times New Roman" w:hAnsi="Times New Roman"/>
          <w:i/>
          <w:sz w:val="28"/>
          <w:szCs w:val="28"/>
          <w:lang w:eastAsia="ru-RU"/>
        </w:rPr>
        <w:t>2022г.</w:t>
      </w:r>
    </w:p>
    <w:p w:rsidR="00F505B3" w:rsidRPr="00684825" w:rsidRDefault="00F505B3" w:rsidP="00F505B3">
      <w:pPr>
        <w:tabs>
          <w:tab w:val="left" w:pos="709"/>
          <w:tab w:val="left" w:pos="993"/>
        </w:tabs>
        <w:spacing w:after="0"/>
        <w:jc w:val="center"/>
        <w:rPr>
          <w:rFonts w:ascii="Times New Roman" w:hAnsi="Times New Roman"/>
          <w:i/>
          <w:sz w:val="28"/>
          <w:szCs w:val="28"/>
          <w:lang w:eastAsia="ru-RU"/>
        </w:rPr>
      </w:pPr>
    </w:p>
    <w:p w:rsidR="00F505B3" w:rsidRPr="00684825" w:rsidRDefault="00F505B3" w:rsidP="00F505B3">
      <w:pPr>
        <w:tabs>
          <w:tab w:val="left" w:pos="709"/>
          <w:tab w:val="left" w:pos="993"/>
        </w:tabs>
        <w:spacing w:after="0"/>
        <w:jc w:val="center"/>
        <w:rPr>
          <w:rFonts w:ascii="Times New Roman" w:hAnsi="Times New Roman"/>
          <w:i/>
          <w:sz w:val="28"/>
          <w:szCs w:val="28"/>
          <w:lang w:eastAsia="ru-RU"/>
        </w:rPr>
      </w:pPr>
      <w:r w:rsidRPr="00684825">
        <w:rPr>
          <w:rFonts w:ascii="Times New Roman" w:hAnsi="Times New Roman"/>
          <w:i/>
          <w:sz w:val="28"/>
          <w:szCs w:val="28"/>
          <w:lang w:eastAsia="ru-RU"/>
        </w:rPr>
        <w:t xml:space="preserve">Одобрено Советом учебно-научного департамента корпоративных финансов </w:t>
      </w:r>
    </w:p>
    <w:p w:rsidR="00F505B3" w:rsidRPr="00684825" w:rsidRDefault="00F505B3" w:rsidP="00F505B3">
      <w:pPr>
        <w:tabs>
          <w:tab w:val="left" w:pos="709"/>
          <w:tab w:val="left" w:pos="993"/>
        </w:tabs>
        <w:spacing w:after="0"/>
        <w:jc w:val="center"/>
        <w:rPr>
          <w:rFonts w:ascii="Times New Roman" w:hAnsi="Times New Roman"/>
          <w:i/>
          <w:sz w:val="28"/>
          <w:szCs w:val="28"/>
          <w:lang w:eastAsia="ru-RU"/>
        </w:rPr>
      </w:pPr>
      <w:r w:rsidRPr="00684825">
        <w:rPr>
          <w:rFonts w:ascii="Times New Roman" w:hAnsi="Times New Roman"/>
          <w:i/>
          <w:sz w:val="28"/>
          <w:szCs w:val="28"/>
          <w:lang w:eastAsia="ru-RU"/>
        </w:rPr>
        <w:t>и корпоративного управления</w:t>
      </w:r>
    </w:p>
    <w:p w:rsidR="00A25A12" w:rsidRPr="0090310E" w:rsidRDefault="00F505B3" w:rsidP="00F505B3">
      <w:pPr>
        <w:tabs>
          <w:tab w:val="left" w:pos="709"/>
          <w:tab w:val="left" w:pos="993"/>
        </w:tabs>
        <w:spacing w:after="0"/>
        <w:jc w:val="center"/>
        <w:rPr>
          <w:rFonts w:ascii="Times New Roman" w:hAnsi="Times New Roman"/>
          <w:i/>
          <w:sz w:val="28"/>
          <w:szCs w:val="28"/>
          <w:lang w:eastAsia="ru-RU"/>
        </w:rPr>
      </w:pPr>
      <w:r w:rsidRPr="00684825">
        <w:rPr>
          <w:rFonts w:ascii="Times New Roman" w:hAnsi="Times New Roman"/>
          <w:i/>
          <w:sz w:val="28"/>
          <w:szCs w:val="28"/>
          <w:lang w:eastAsia="ru-RU"/>
        </w:rPr>
        <w:t>протокол №</w:t>
      </w:r>
      <w:r>
        <w:rPr>
          <w:rFonts w:ascii="Times New Roman" w:hAnsi="Times New Roman"/>
          <w:i/>
          <w:sz w:val="28"/>
          <w:szCs w:val="28"/>
          <w:lang w:eastAsia="ru-RU"/>
        </w:rPr>
        <w:t xml:space="preserve"> 35</w:t>
      </w:r>
      <w:r w:rsidRPr="00684825">
        <w:rPr>
          <w:rFonts w:ascii="Times New Roman" w:hAnsi="Times New Roman"/>
          <w:i/>
          <w:sz w:val="28"/>
          <w:szCs w:val="28"/>
          <w:lang w:eastAsia="ru-RU"/>
        </w:rPr>
        <w:t xml:space="preserve"> от</w:t>
      </w:r>
      <w:r>
        <w:rPr>
          <w:rFonts w:ascii="Times New Roman" w:hAnsi="Times New Roman"/>
          <w:i/>
          <w:sz w:val="28"/>
          <w:szCs w:val="28"/>
          <w:lang w:eastAsia="ru-RU"/>
        </w:rPr>
        <w:t>24.10.</w:t>
      </w:r>
      <w:r w:rsidRPr="00684825">
        <w:rPr>
          <w:rFonts w:ascii="Times New Roman" w:hAnsi="Times New Roman"/>
          <w:i/>
          <w:sz w:val="28"/>
          <w:szCs w:val="28"/>
          <w:lang w:eastAsia="ru-RU"/>
        </w:rPr>
        <w:t>2022г.</w:t>
      </w:r>
    </w:p>
    <w:p w:rsidR="008B6305" w:rsidRPr="0090310E" w:rsidRDefault="008B6305" w:rsidP="008B6305">
      <w:pPr>
        <w:spacing w:after="0"/>
        <w:jc w:val="center"/>
        <w:rPr>
          <w:rFonts w:ascii="Times New Roman" w:hAnsi="Times New Roman"/>
          <w:sz w:val="28"/>
          <w:szCs w:val="28"/>
        </w:rPr>
      </w:pPr>
    </w:p>
    <w:p w:rsidR="008B6305" w:rsidRPr="0090310E" w:rsidRDefault="008B6305" w:rsidP="008B6305">
      <w:pPr>
        <w:spacing w:after="0"/>
        <w:jc w:val="center"/>
        <w:rPr>
          <w:rFonts w:ascii="Times New Roman" w:hAnsi="Times New Roman"/>
          <w:sz w:val="28"/>
          <w:szCs w:val="28"/>
        </w:rPr>
      </w:pPr>
    </w:p>
    <w:p w:rsidR="008B6305" w:rsidRPr="0090310E" w:rsidRDefault="008B6305" w:rsidP="008B6305">
      <w:pPr>
        <w:spacing w:after="0"/>
        <w:jc w:val="center"/>
        <w:rPr>
          <w:rFonts w:ascii="Times New Roman" w:hAnsi="Times New Roman"/>
          <w:sz w:val="28"/>
          <w:szCs w:val="28"/>
        </w:rPr>
      </w:pPr>
      <w:r w:rsidRPr="0090310E">
        <w:rPr>
          <w:rFonts w:ascii="Times New Roman" w:hAnsi="Times New Roman"/>
          <w:sz w:val="28"/>
          <w:szCs w:val="28"/>
        </w:rPr>
        <w:t>Москва 20</w:t>
      </w:r>
      <w:r w:rsidR="00FA1C52" w:rsidRPr="0090310E">
        <w:rPr>
          <w:rFonts w:ascii="Times New Roman" w:hAnsi="Times New Roman"/>
          <w:sz w:val="28"/>
          <w:szCs w:val="28"/>
        </w:rPr>
        <w:t>22</w:t>
      </w:r>
      <w:r w:rsidRPr="0090310E">
        <w:rPr>
          <w:rFonts w:ascii="Times New Roman" w:hAnsi="Times New Roman"/>
          <w:sz w:val="28"/>
          <w:szCs w:val="28"/>
        </w:rPr>
        <w:t xml:space="preserve">  </w:t>
      </w:r>
    </w:p>
    <w:p w:rsidR="009B49AE" w:rsidRPr="0090310E" w:rsidRDefault="0033378A" w:rsidP="00F71F99">
      <w:pPr>
        <w:spacing w:after="0"/>
        <w:rPr>
          <w:rFonts w:ascii="Times New Roman" w:hAnsi="Times New Roman"/>
        </w:rPr>
      </w:pPr>
      <w:r w:rsidRPr="0090310E">
        <w:rPr>
          <w:b/>
          <w:sz w:val="28"/>
        </w:rPr>
        <w:br w:type="page"/>
      </w:r>
      <w:r w:rsidR="00004790" w:rsidRPr="0090310E">
        <w:rPr>
          <w:rFonts w:ascii="Times New Roman" w:hAnsi="Times New Roman"/>
          <w:b/>
          <w:sz w:val="28"/>
          <w:szCs w:val="28"/>
        </w:rPr>
        <w:lastRenderedPageBreak/>
        <w:t xml:space="preserve"> </w:t>
      </w:r>
      <w:r w:rsidR="00522799" w:rsidRPr="0090310E">
        <w:rPr>
          <w:rFonts w:ascii="Times New Roman" w:hAnsi="Times New Roman"/>
          <w:b/>
          <w:i/>
        </w:rPr>
        <w:t>Рецензенты:</w:t>
      </w:r>
      <w:r w:rsidR="007B5A04" w:rsidRPr="0090310E">
        <w:rPr>
          <w:rFonts w:ascii="Times New Roman" w:hAnsi="Times New Roman"/>
          <w:b/>
          <w:i/>
        </w:rPr>
        <w:t xml:space="preserve"> </w:t>
      </w:r>
      <w:r w:rsidR="009B49AE" w:rsidRPr="0090310E">
        <w:rPr>
          <w:rFonts w:ascii="Times New Roman" w:hAnsi="Times New Roman"/>
          <w:b/>
        </w:rPr>
        <w:t xml:space="preserve">Т.В. Тазихина, </w:t>
      </w:r>
      <w:r w:rsidR="009B49AE" w:rsidRPr="0090310E">
        <w:rPr>
          <w:rFonts w:ascii="Times New Roman" w:hAnsi="Times New Roman"/>
        </w:rPr>
        <w:t>к.э.н., доцент, профессор</w:t>
      </w:r>
      <w:r w:rsidR="009B49AE" w:rsidRPr="0090310E">
        <w:rPr>
          <w:rFonts w:ascii="Times New Roman" w:hAnsi="Times New Roman"/>
          <w:b/>
        </w:rPr>
        <w:t xml:space="preserve"> </w:t>
      </w:r>
      <w:r w:rsidR="009B49AE" w:rsidRPr="0090310E">
        <w:rPr>
          <w:rFonts w:ascii="Times New Roman" w:hAnsi="Times New Roman"/>
        </w:rPr>
        <w:t>департамента корпоративных финансов и корпоративного управления факультета Экономики и бизнеса</w:t>
      </w:r>
    </w:p>
    <w:p w:rsidR="002334FE" w:rsidRPr="0090310E" w:rsidRDefault="002334FE" w:rsidP="009B49AE">
      <w:pPr>
        <w:spacing w:after="0"/>
        <w:jc w:val="both"/>
      </w:pPr>
    </w:p>
    <w:p w:rsidR="002334FE" w:rsidRPr="0090310E" w:rsidRDefault="002334FE">
      <w:pPr>
        <w:pStyle w:val="10"/>
        <w:spacing w:before="0" w:after="0"/>
        <w:jc w:val="both"/>
        <w:rPr>
          <w:color w:val="auto"/>
        </w:rPr>
      </w:pPr>
    </w:p>
    <w:p w:rsidR="002334FE" w:rsidRPr="0090310E" w:rsidRDefault="002334FE">
      <w:pPr>
        <w:pStyle w:val="10"/>
        <w:spacing w:before="0" w:after="0"/>
        <w:jc w:val="both"/>
        <w:rPr>
          <w:color w:val="auto"/>
        </w:rPr>
      </w:pPr>
    </w:p>
    <w:p w:rsidR="00822662" w:rsidRPr="0090310E" w:rsidRDefault="00B85622" w:rsidP="00E611A0">
      <w:pPr>
        <w:pStyle w:val="10"/>
        <w:spacing w:before="0" w:after="0"/>
        <w:jc w:val="both"/>
        <w:rPr>
          <w:color w:val="auto"/>
          <w:sz w:val="28"/>
          <w:szCs w:val="28"/>
        </w:rPr>
      </w:pPr>
      <w:r w:rsidRPr="0090310E">
        <w:rPr>
          <w:b/>
          <w:color w:val="auto"/>
          <w:sz w:val="28"/>
          <w:szCs w:val="28"/>
        </w:rPr>
        <w:t>О</w:t>
      </w:r>
      <w:r w:rsidR="00822662" w:rsidRPr="0090310E">
        <w:rPr>
          <w:b/>
          <w:color w:val="auto"/>
          <w:sz w:val="28"/>
          <w:szCs w:val="28"/>
        </w:rPr>
        <w:t xml:space="preserve">.В. </w:t>
      </w:r>
      <w:r w:rsidRPr="0090310E">
        <w:rPr>
          <w:b/>
          <w:color w:val="auto"/>
          <w:sz w:val="28"/>
          <w:szCs w:val="28"/>
        </w:rPr>
        <w:t>Лосева</w:t>
      </w:r>
    </w:p>
    <w:p w:rsidR="008039D1" w:rsidRPr="0090310E" w:rsidRDefault="00522799" w:rsidP="008039D1">
      <w:pPr>
        <w:spacing w:after="0" w:line="360" w:lineRule="auto"/>
        <w:jc w:val="both"/>
        <w:rPr>
          <w:rFonts w:ascii="Times New Roman" w:hAnsi="Times New Roman"/>
          <w:sz w:val="28"/>
          <w:szCs w:val="28"/>
        </w:rPr>
      </w:pPr>
      <w:r w:rsidRPr="0090310E">
        <w:rPr>
          <w:rFonts w:ascii="Times New Roman" w:hAnsi="Times New Roman"/>
          <w:b/>
          <w:sz w:val="28"/>
        </w:rPr>
        <w:t xml:space="preserve">Оценка </w:t>
      </w:r>
      <w:r w:rsidR="0034185A" w:rsidRPr="0090310E">
        <w:rPr>
          <w:rFonts w:ascii="Times New Roman" w:hAnsi="Times New Roman"/>
          <w:b/>
          <w:sz w:val="28"/>
        </w:rPr>
        <w:t>стоимости нематериальных активов и</w:t>
      </w:r>
      <w:r w:rsidR="007B7E5A" w:rsidRPr="0090310E">
        <w:rPr>
          <w:rFonts w:ascii="Times New Roman" w:hAnsi="Times New Roman"/>
          <w:b/>
          <w:sz w:val="28"/>
        </w:rPr>
        <w:t xml:space="preserve"> </w:t>
      </w:r>
      <w:r w:rsidR="00CB6694" w:rsidRPr="0090310E">
        <w:rPr>
          <w:rFonts w:ascii="Times New Roman" w:hAnsi="Times New Roman"/>
          <w:b/>
          <w:sz w:val="28"/>
        </w:rPr>
        <w:t xml:space="preserve">объектов </w:t>
      </w:r>
      <w:r w:rsidR="007B7E5A" w:rsidRPr="0090310E">
        <w:rPr>
          <w:rFonts w:ascii="Times New Roman" w:hAnsi="Times New Roman"/>
          <w:b/>
          <w:sz w:val="28"/>
        </w:rPr>
        <w:t>интеллектуальной собственност</w:t>
      </w:r>
      <w:r w:rsidR="0034185A" w:rsidRPr="0090310E">
        <w:rPr>
          <w:rFonts w:ascii="Times New Roman" w:hAnsi="Times New Roman"/>
          <w:b/>
          <w:sz w:val="28"/>
        </w:rPr>
        <w:t>и</w:t>
      </w:r>
      <w:r w:rsidR="00BA4C72" w:rsidRPr="0090310E">
        <w:rPr>
          <w:rFonts w:ascii="Times New Roman" w:hAnsi="Times New Roman"/>
          <w:b/>
          <w:sz w:val="28"/>
        </w:rPr>
        <w:t>:</w:t>
      </w:r>
      <w:r w:rsidRPr="0090310E">
        <w:rPr>
          <w:rFonts w:ascii="Times New Roman" w:hAnsi="Times New Roman"/>
          <w:b/>
          <w:sz w:val="28"/>
        </w:rPr>
        <w:t xml:space="preserve"> </w:t>
      </w:r>
      <w:r w:rsidRPr="0090310E">
        <w:rPr>
          <w:rFonts w:ascii="Times New Roman" w:hAnsi="Times New Roman"/>
          <w:sz w:val="28"/>
        </w:rPr>
        <w:t>Рабочая программа дисциплины</w:t>
      </w:r>
      <w:r w:rsidR="008B6305" w:rsidRPr="0090310E">
        <w:rPr>
          <w:rFonts w:ascii="Times New Roman" w:hAnsi="Times New Roman"/>
          <w:sz w:val="28"/>
        </w:rPr>
        <w:t xml:space="preserve"> по выбору</w:t>
      </w:r>
      <w:r w:rsidRPr="0090310E">
        <w:rPr>
          <w:rFonts w:ascii="Times New Roman" w:hAnsi="Times New Roman"/>
          <w:sz w:val="28"/>
        </w:rPr>
        <w:t xml:space="preserve"> для </w:t>
      </w:r>
      <w:r w:rsidR="00BF244B" w:rsidRPr="0090310E">
        <w:rPr>
          <w:rFonts w:ascii="Times New Roman" w:hAnsi="Times New Roman"/>
          <w:sz w:val="28"/>
        </w:rPr>
        <w:t>студентов</w:t>
      </w:r>
      <w:r w:rsidR="00BA4C72" w:rsidRPr="0090310E">
        <w:rPr>
          <w:rFonts w:ascii="Times New Roman" w:hAnsi="Times New Roman"/>
          <w:sz w:val="28"/>
        </w:rPr>
        <w:t>,</w:t>
      </w:r>
      <w:r w:rsidRPr="0090310E">
        <w:rPr>
          <w:rFonts w:ascii="Times New Roman" w:hAnsi="Times New Roman"/>
          <w:sz w:val="28"/>
        </w:rPr>
        <w:t xml:space="preserve"> обучающихся по на</w:t>
      </w:r>
      <w:r w:rsidR="00836D05" w:rsidRPr="0090310E">
        <w:rPr>
          <w:rFonts w:ascii="Times New Roman" w:hAnsi="Times New Roman"/>
          <w:sz w:val="28"/>
        </w:rPr>
        <w:t>правлению</w:t>
      </w:r>
      <w:r w:rsidR="00BA4C72" w:rsidRPr="0090310E">
        <w:rPr>
          <w:rFonts w:ascii="Times New Roman" w:hAnsi="Times New Roman"/>
          <w:sz w:val="28"/>
        </w:rPr>
        <w:t xml:space="preserve"> подготовки</w:t>
      </w:r>
      <w:r w:rsidR="00836D05" w:rsidRPr="0090310E">
        <w:rPr>
          <w:rFonts w:ascii="Times New Roman" w:hAnsi="Times New Roman"/>
          <w:sz w:val="28"/>
        </w:rPr>
        <w:t xml:space="preserve"> </w:t>
      </w:r>
      <w:r w:rsidR="004C2BC0" w:rsidRPr="0090310E">
        <w:rPr>
          <w:rFonts w:ascii="Times New Roman" w:hAnsi="Times New Roman"/>
          <w:sz w:val="28"/>
        </w:rPr>
        <w:t>38.0</w:t>
      </w:r>
      <w:r w:rsidR="0034185A" w:rsidRPr="0090310E">
        <w:rPr>
          <w:rFonts w:ascii="Times New Roman" w:hAnsi="Times New Roman"/>
          <w:sz w:val="28"/>
        </w:rPr>
        <w:t>3</w:t>
      </w:r>
      <w:r w:rsidR="004C2BC0" w:rsidRPr="0090310E">
        <w:rPr>
          <w:rFonts w:ascii="Times New Roman" w:hAnsi="Times New Roman"/>
          <w:sz w:val="28"/>
        </w:rPr>
        <w:t>.01</w:t>
      </w:r>
      <w:r w:rsidR="00836D05" w:rsidRPr="0090310E">
        <w:rPr>
          <w:rFonts w:ascii="Times New Roman" w:hAnsi="Times New Roman"/>
          <w:sz w:val="28"/>
        </w:rPr>
        <w:t xml:space="preserve"> «Экономика»</w:t>
      </w:r>
      <w:r w:rsidR="00A26ABE" w:rsidRPr="0090310E">
        <w:rPr>
          <w:rFonts w:ascii="Times New Roman" w:hAnsi="Times New Roman"/>
          <w:sz w:val="28"/>
        </w:rPr>
        <w:t xml:space="preserve">, </w:t>
      </w:r>
      <w:r w:rsidR="00C937E0" w:rsidRPr="0090310E">
        <w:rPr>
          <w:rFonts w:ascii="Times New Roman" w:hAnsi="Times New Roman"/>
          <w:sz w:val="28"/>
        </w:rPr>
        <w:t>ОП «</w:t>
      </w:r>
      <w:r w:rsidR="00A26ABE" w:rsidRPr="0090310E">
        <w:rPr>
          <w:rFonts w:ascii="Times New Roman" w:hAnsi="Times New Roman"/>
          <w:sz w:val="28"/>
        </w:rPr>
        <w:t>Экономика и бизнес</w:t>
      </w:r>
      <w:r w:rsidR="00C937E0" w:rsidRPr="0090310E">
        <w:rPr>
          <w:rFonts w:ascii="Times New Roman" w:hAnsi="Times New Roman"/>
          <w:sz w:val="28"/>
        </w:rPr>
        <w:t>»</w:t>
      </w:r>
      <w:r w:rsidR="00A26ABE" w:rsidRPr="0090310E">
        <w:rPr>
          <w:rFonts w:ascii="Times New Roman" w:hAnsi="Times New Roman"/>
          <w:sz w:val="28"/>
        </w:rPr>
        <w:t>,</w:t>
      </w:r>
      <w:r w:rsidR="00C937E0" w:rsidRPr="0090310E">
        <w:rPr>
          <w:rFonts w:ascii="Times New Roman" w:hAnsi="Times New Roman"/>
          <w:sz w:val="28"/>
        </w:rPr>
        <w:t xml:space="preserve"> профил</w:t>
      </w:r>
      <w:r w:rsidR="008039D1" w:rsidRPr="0090310E">
        <w:rPr>
          <w:rFonts w:ascii="Times New Roman" w:hAnsi="Times New Roman"/>
          <w:sz w:val="28"/>
        </w:rPr>
        <w:t>ь</w:t>
      </w:r>
      <w:r w:rsidR="00C937E0" w:rsidRPr="0090310E">
        <w:rPr>
          <w:rFonts w:ascii="Times New Roman" w:hAnsi="Times New Roman"/>
          <w:sz w:val="28"/>
        </w:rPr>
        <w:t xml:space="preserve"> «</w:t>
      </w:r>
      <w:r w:rsidR="00A26ABE" w:rsidRPr="0090310E">
        <w:rPr>
          <w:rFonts w:ascii="Times New Roman" w:hAnsi="Times New Roman"/>
          <w:sz w:val="28"/>
        </w:rPr>
        <w:t>Оценка бизнеса в цифровой экономике</w:t>
      </w:r>
      <w:r w:rsidR="00C937E0" w:rsidRPr="0090310E">
        <w:rPr>
          <w:rFonts w:ascii="Times New Roman" w:hAnsi="Times New Roman"/>
          <w:sz w:val="28"/>
        </w:rPr>
        <w:t>»</w:t>
      </w:r>
      <w:r w:rsidR="00A26ABE" w:rsidRPr="0090310E">
        <w:rPr>
          <w:rFonts w:ascii="Times New Roman" w:hAnsi="Times New Roman"/>
          <w:sz w:val="28"/>
        </w:rPr>
        <w:t xml:space="preserve">, </w:t>
      </w:r>
      <w:r w:rsidR="008039D1" w:rsidRPr="0090310E">
        <w:rPr>
          <w:rFonts w:ascii="Times New Roman" w:hAnsi="Times New Roman"/>
          <w:sz w:val="28"/>
        </w:rPr>
        <w:t xml:space="preserve">ОП «Корпоративные финансы», профиль </w:t>
      </w:r>
      <w:r w:rsidR="00A26ABE" w:rsidRPr="0090310E">
        <w:rPr>
          <w:rFonts w:ascii="Times New Roman" w:hAnsi="Times New Roman"/>
          <w:sz w:val="28"/>
        </w:rPr>
        <w:t>«Корпоративные финансы и оценка собственности»</w:t>
      </w:r>
      <w:r w:rsidRPr="0090310E">
        <w:rPr>
          <w:rFonts w:ascii="Times New Roman" w:hAnsi="Times New Roman"/>
          <w:sz w:val="28"/>
        </w:rPr>
        <w:t xml:space="preserve">. </w:t>
      </w:r>
      <w:r w:rsidR="008039D1" w:rsidRPr="0090310E">
        <w:rPr>
          <w:rFonts w:ascii="Times New Roman" w:hAnsi="Times New Roman"/>
          <w:sz w:val="28"/>
          <w:szCs w:val="28"/>
        </w:rPr>
        <w:t>— М.: Финансовый университет, департамент корпоративных финансов и корпоративного управления факультета Экономики и бизнеса, 2022.  – 3</w:t>
      </w:r>
      <w:r w:rsidR="0090310E">
        <w:rPr>
          <w:rFonts w:ascii="Times New Roman" w:hAnsi="Times New Roman"/>
          <w:sz w:val="28"/>
          <w:szCs w:val="28"/>
        </w:rPr>
        <w:t>2</w:t>
      </w:r>
      <w:r w:rsidR="008039D1" w:rsidRPr="0090310E">
        <w:rPr>
          <w:rFonts w:ascii="Times New Roman" w:hAnsi="Times New Roman"/>
          <w:sz w:val="28"/>
          <w:szCs w:val="28"/>
        </w:rPr>
        <w:t xml:space="preserve"> с.</w:t>
      </w:r>
    </w:p>
    <w:p w:rsidR="002334FE" w:rsidRPr="0090310E" w:rsidRDefault="007074BF" w:rsidP="008039D1">
      <w:pPr>
        <w:pStyle w:val="10"/>
        <w:tabs>
          <w:tab w:val="left" w:pos="709"/>
          <w:tab w:val="left" w:pos="993"/>
        </w:tabs>
        <w:spacing w:before="0" w:after="0"/>
        <w:jc w:val="both"/>
        <w:rPr>
          <w:color w:val="auto"/>
        </w:rPr>
      </w:pPr>
      <w:r w:rsidRPr="0090310E">
        <w:rPr>
          <w:color w:val="auto"/>
        </w:rPr>
        <w:tab/>
      </w:r>
    </w:p>
    <w:p w:rsidR="002334FE" w:rsidRPr="0090310E" w:rsidRDefault="00522799">
      <w:pPr>
        <w:pStyle w:val="10"/>
        <w:spacing w:before="0" w:after="0"/>
        <w:ind w:firstLine="720"/>
        <w:jc w:val="both"/>
        <w:rPr>
          <w:color w:val="auto"/>
        </w:rPr>
      </w:pPr>
      <w:r w:rsidRPr="0090310E">
        <w:rPr>
          <w:color w:val="auto"/>
        </w:rPr>
        <w:t>В программе представлен</w:t>
      </w:r>
      <w:r w:rsidR="00BA4C72" w:rsidRPr="0090310E">
        <w:rPr>
          <w:color w:val="auto"/>
        </w:rPr>
        <w:t xml:space="preserve"> </w:t>
      </w:r>
      <w:r w:rsidR="003B6776" w:rsidRPr="0090310E">
        <w:rPr>
          <w:color w:val="auto"/>
        </w:rPr>
        <w:t>перечень компетенций, формирование которых обеспечивает данная дисциплина,</w:t>
      </w:r>
      <w:r w:rsidR="00BA4C72" w:rsidRPr="0090310E">
        <w:rPr>
          <w:color w:val="auto"/>
        </w:rPr>
        <w:t xml:space="preserve"> </w:t>
      </w:r>
      <w:r w:rsidR="003B6776" w:rsidRPr="0090310E">
        <w:rPr>
          <w:color w:val="auto"/>
        </w:rPr>
        <w:t>учебно-</w:t>
      </w:r>
      <w:r w:rsidRPr="0090310E">
        <w:rPr>
          <w:color w:val="auto"/>
        </w:rPr>
        <w:t xml:space="preserve">тематический план изучения дисциплины, содержание тем дисциплины, </w:t>
      </w:r>
      <w:r w:rsidR="003B6776" w:rsidRPr="0090310E">
        <w:rPr>
          <w:color w:val="auto"/>
        </w:rPr>
        <w:t>содержание семинарских</w:t>
      </w:r>
      <w:r w:rsidR="000C2502" w:rsidRPr="0090310E">
        <w:rPr>
          <w:color w:val="auto"/>
        </w:rPr>
        <w:t xml:space="preserve"> занятий, формы внеаудиторной самостоятельной работы, </w:t>
      </w:r>
      <w:r w:rsidR="003B6776" w:rsidRPr="0090310E">
        <w:rPr>
          <w:color w:val="auto"/>
        </w:rPr>
        <w:t>фонд оценочных средств для проведения промежуточной аттестации</w:t>
      </w:r>
      <w:r w:rsidR="000C2502" w:rsidRPr="0090310E">
        <w:rPr>
          <w:color w:val="auto"/>
        </w:rPr>
        <w:t>, учебно-методическое</w:t>
      </w:r>
      <w:r w:rsidR="003B6776" w:rsidRPr="0090310E">
        <w:rPr>
          <w:color w:val="auto"/>
        </w:rPr>
        <w:t xml:space="preserve"> и программное</w:t>
      </w:r>
      <w:r w:rsidR="000C2502" w:rsidRPr="0090310E">
        <w:rPr>
          <w:color w:val="auto"/>
        </w:rPr>
        <w:t xml:space="preserve"> обеспечение</w:t>
      </w:r>
      <w:r w:rsidRPr="0090310E">
        <w:rPr>
          <w:color w:val="auto"/>
        </w:rPr>
        <w:t>.</w:t>
      </w:r>
    </w:p>
    <w:p w:rsidR="002334FE" w:rsidRPr="0090310E" w:rsidRDefault="002334FE">
      <w:pPr>
        <w:pStyle w:val="10"/>
        <w:spacing w:before="0" w:after="0"/>
        <w:ind w:left="6480"/>
        <w:rPr>
          <w:color w:val="auto"/>
        </w:rPr>
      </w:pPr>
    </w:p>
    <w:p w:rsidR="00836D05" w:rsidRPr="0090310E" w:rsidRDefault="00836D05">
      <w:pPr>
        <w:pStyle w:val="10"/>
        <w:spacing w:before="0" w:after="0"/>
        <w:jc w:val="center"/>
        <w:rPr>
          <w:color w:val="auto"/>
        </w:rPr>
      </w:pPr>
    </w:p>
    <w:p w:rsidR="00822F76" w:rsidRPr="00F505B3" w:rsidRDefault="00822F76">
      <w:pPr>
        <w:pStyle w:val="10"/>
        <w:spacing w:before="0" w:after="0"/>
        <w:jc w:val="center"/>
        <w:rPr>
          <w:color w:val="auto"/>
        </w:rPr>
      </w:pPr>
    </w:p>
    <w:p w:rsidR="002334FE" w:rsidRPr="0090310E" w:rsidRDefault="002334FE">
      <w:pPr>
        <w:pStyle w:val="10"/>
        <w:spacing w:before="0" w:after="0" w:line="360" w:lineRule="auto"/>
        <w:jc w:val="center"/>
        <w:rPr>
          <w:color w:val="auto"/>
        </w:rPr>
      </w:pPr>
    </w:p>
    <w:p w:rsidR="002334FE" w:rsidRPr="0090310E" w:rsidRDefault="00624D37">
      <w:pPr>
        <w:pStyle w:val="10"/>
        <w:spacing w:before="0" w:after="0" w:line="360" w:lineRule="auto"/>
        <w:jc w:val="center"/>
        <w:rPr>
          <w:b/>
          <w:color w:val="auto"/>
          <w:sz w:val="28"/>
        </w:rPr>
      </w:pPr>
      <w:r w:rsidRPr="0090310E">
        <w:rPr>
          <w:b/>
          <w:color w:val="auto"/>
          <w:sz w:val="28"/>
        </w:rPr>
        <w:t>Лосева Ольга Владиславовна</w:t>
      </w:r>
    </w:p>
    <w:p w:rsidR="007B7E5A" w:rsidRPr="0090310E" w:rsidRDefault="007B7E5A">
      <w:pPr>
        <w:pStyle w:val="10"/>
        <w:spacing w:before="0" w:after="0"/>
        <w:jc w:val="center"/>
        <w:rPr>
          <w:b/>
          <w:color w:val="auto"/>
          <w:sz w:val="28"/>
        </w:rPr>
      </w:pPr>
    </w:p>
    <w:p w:rsidR="00624D37" w:rsidRPr="0090310E" w:rsidRDefault="008B6305">
      <w:pPr>
        <w:pStyle w:val="10"/>
        <w:spacing w:before="0" w:after="0"/>
        <w:jc w:val="center"/>
        <w:rPr>
          <w:b/>
          <w:color w:val="auto"/>
          <w:sz w:val="28"/>
        </w:rPr>
      </w:pPr>
      <w:r w:rsidRPr="0090310E">
        <w:rPr>
          <w:b/>
          <w:color w:val="auto"/>
          <w:sz w:val="28"/>
        </w:rPr>
        <w:t xml:space="preserve">Оценка стоимости нематериальных активов и </w:t>
      </w:r>
      <w:r w:rsidR="000718DE" w:rsidRPr="0090310E">
        <w:rPr>
          <w:b/>
          <w:color w:val="auto"/>
          <w:sz w:val="28"/>
        </w:rPr>
        <w:t xml:space="preserve">объектов </w:t>
      </w:r>
      <w:r w:rsidRPr="0090310E">
        <w:rPr>
          <w:b/>
          <w:color w:val="auto"/>
          <w:sz w:val="28"/>
        </w:rPr>
        <w:t>интеллектуальной собственности</w:t>
      </w:r>
    </w:p>
    <w:p w:rsidR="008B6305" w:rsidRPr="0090310E" w:rsidRDefault="008B6305">
      <w:pPr>
        <w:pStyle w:val="10"/>
        <w:spacing w:before="0" w:after="0"/>
        <w:jc w:val="center"/>
        <w:rPr>
          <w:b/>
          <w:color w:val="auto"/>
          <w:sz w:val="28"/>
        </w:rPr>
      </w:pPr>
    </w:p>
    <w:p w:rsidR="008B6305" w:rsidRPr="0090310E" w:rsidRDefault="008B6305">
      <w:pPr>
        <w:pStyle w:val="10"/>
        <w:spacing w:before="0" w:after="0"/>
        <w:jc w:val="center"/>
        <w:rPr>
          <w:color w:val="auto"/>
        </w:rPr>
      </w:pPr>
      <w:r w:rsidRPr="0090310E">
        <w:rPr>
          <w:b/>
          <w:color w:val="auto"/>
          <w:sz w:val="28"/>
        </w:rPr>
        <w:t>Рабочая программа дисциплины</w:t>
      </w:r>
    </w:p>
    <w:p w:rsidR="007B7E5A" w:rsidRPr="0090310E" w:rsidRDefault="007B7E5A">
      <w:pPr>
        <w:pStyle w:val="10"/>
        <w:tabs>
          <w:tab w:val="left" w:pos="4291"/>
        </w:tabs>
        <w:spacing w:before="0" w:after="0"/>
        <w:jc w:val="center"/>
        <w:rPr>
          <w:color w:val="auto"/>
        </w:rPr>
      </w:pPr>
    </w:p>
    <w:p w:rsidR="002B2FEC" w:rsidRPr="0090310E" w:rsidRDefault="002B2FEC" w:rsidP="002B2FEC">
      <w:pPr>
        <w:pStyle w:val="10"/>
        <w:spacing w:before="0" w:after="0"/>
        <w:ind w:firstLine="318"/>
        <w:jc w:val="center"/>
        <w:rPr>
          <w:color w:val="auto"/>
        </w:rPr>
      </w:pPr>
    </w:p>
    <w:p w:rsidR="00822F76" w:rsidRPr="0090310E" w:rsidRDefault="00822F76" w:rsidP="002B2FEC">
      <w:pPr>
        <w:pStyle w:val="10"/>
        <w:spacing w:before="0" w:after="0"/>
        <w:ind w:firstLine="318"/>
        <w:jc w:val="center"/>
        <w:rPr>
          <w:color w:val="auto"/>
        </w:rPr>
      </w:pPr>
    </w:p>
    <w:p w:rsidR="00822F76" w:rsidRPr="0090310E" w:rsidRDefault="00822F76" w:rsidP="002B2FEC">
      <w:pPr>
        <w:pStyle w:val="10"/>
        <w:spacing w:before="0" w:after="0"/>
        <w:ind w:firstLine="318"/>
        <w:jc w:val="center"/>
        <w:rPr>
          <w:color w:val="auto"/>
        </w:rPr>
      </w:pPr>
    </w:p>
    <w:p w:rsidR="00822F76" w:rsidRPr="0090310E" w:rsidRDefault="00822F76" w:rsidP="002B2FEC">
      <w:pPr>
        <w:pStyle w:val="10"/>
        <w:spacing w:before="0" w:after="0"/>
        <w:ind w:firstLine="318"/>
        <w:jc w:val="center"/>
        <w:rPr>
          <w:color w:val="auto"/>
        </w:rPr>
      </w:pPr>
    </w:p>
    <w:p w:rsidR="00822F76" w:rsidRPr="0090310E" w:rsidRDefault="00822F76" w:rsidP="002B2FEC">
      <w:pPr>
        <w:pStyle w:val="10"/>
        <w:spacing w:before="0" w:after="0"/>
        <w:ind w:firstLine="318"/>
        <w:jc w:val="center"/>
        <w:rPr>
          <w:color w:val="auto"/>
        </w:rPr>
      </w:pPr>
    </w:p>
    <w:p w:rsidR="00F71F99" w:rsidRPr="0090310E" w:rsidRDefault="00F71F99" w:rsidP="002B2FEC">
      <w:pPr>
        <w:pStyle w:val="10"/>
        <w:spacing w:before="0" w:after="0"/>
        <w:ind w:firstLine="318"/>
        <w:jc w:val="center"/>
        <w:rPr>
          <w:color w:val="auto"/>
        </w:rPr>
      </w:pPr>
    </w:p>
    <w:p w:rsidR="00F71F99" w:rsidRPr="0090310E" w:rsidRDefault="00F71F99" w:rsidP="002B2FEC">
      <w:pPr>
        <w:pStyle w:val="10"/>
        <w:spacing w:before="0" w:after="0"/>
        <w:ind w:firstLine="318"/>
        <w:jc w:val="center"/>
        <w:rPr>
          <w:color w:val="auto"/>
        </w:rPr>
      </w:pPr>
    </w:p>
    <w:p w:rsidR="00F71F99" w:rsidRPr="0090310E" w:rsidRDefault="00F71F99" w:rsidP="002B2FEC">
      <w:pPr>
        <w:pStyle w:val="10"/>
        <w:spacing w:before="0" w:after="0"/>
        <w:ind w:firstLine="318"/>
        <w:jc w:val="center"/>
        <w:rPr>
          <w:color w:val="auto"/>
        </w:rPr>
      </w:pPr>
    </w:p>
    <w:p w:rsidR="002334FE" w:rsidRPr="0090310E" w:rsidRDefault="002334FE">
      <w:pPr>
        <w:pStyle w:val="10"/>
        <w:spacing w:before="0" w:after="0"/>
        <w:ind w:left="2074" w:right="538" w:hanging="1180"/>
        <w:jc w:val="center"/>
        <w:rPr>
          <w:color w:val="auto"/>
        </w:rPr>
      </w:pPr>
    </w:p>
    <w:p w:rsidR="002334FE" w:rsidRPr="0090310E" w:rsidRDefault="00522799" w:rsidP="00624D37">
      <w:pPr>
        <w:pStyle w:val="10"/>
        <w:tabs>
          <w:tab w:val="left" w:pos="9638"/>
        </w:tabs>
        <w:spacing w:before="0" w:after="0"/>
        <w:ind w:left="2074" w:right="-1" w:hanging="1180"/>
        <w:jc w:val="right"/>
        <w:rPr>
          <w:color w:val="auto"/>
        </w:rPr>
      </w:pPr>
      <w:r w:rsidRPr="0090310E">
        <w:rPr>
          <w:color w:val="auto"/>
          <w:sz w:val="28"/>
        </w:rPr>
        <w:t xml:space="preserve"> © </w:t>
      </w:r>
      <w:r w:rsidR="00624D37" w:rsidRPr="0090310E">
        <w:rPr>
          <w:color w:val="auto"/>
          <w:sz w:val="28"/>
        </w:rPr>
        <w:t>О</w:t>
      </w:r>
      <w:r w:rsidRPr="0090310E">
        <w:rPr>
          <w:color w:val="auto"/>
          <w:sz w:val="28"/>
        </w:rPr>
        <w:t xml:space="preserve">.В. </w:t>
      </w:r>
      <w:r w:rsidR="00624D37" w:rsidRPr="0090310E">
        <w:rPr>
          <w:color w:val="auto"/>
          <w:sz w:val="28"/>
        </w:rPr>
        <w:t>Лосева</w:t>
      </w:r>
      <w:r w:rsidRPr="0090310E">
        <w:rPr>
          <w:color w:val="auto"/>
          <w:sz w:val="28"/>
        </w:rPr>
        <w:t>,</w:t>
      </w:r>
      <w:r w:rsidR="00C75EE6" w:rsidRPr="0090310E">
        <w:rPr>
          <w:color w:val="auto"/>
          <w:sz w:val="28"/>
        </w:rPr>
        <w:t xml:space="preserve"> </w:t>
      </w:r>
      <w:r w:rsidRPr="0090310E">
        <w:rPr>
          <w:color w:val="auto"/>
          <w:sz w:val="28"/>
        </w:rPr>
        <w:t>20</w:t>
      </w:r>
      <w:r w:rsidR="00C937E0" w:rsidRPr="0090310E">
        <w:rPr>
          <w:color w:val="auto"/>
          <w:sz w:val="28"/>
        </w:rPr>
        <w:t>22</w:t>
      </w:r>
    </w:p>
    <w:p w:rsidR="002334FE" w:rsidRPr="0090310E" w:rsidRDefault="00522799" w:rsidP="0034185A">
      <w:pPr>
        <w:pStyle w:val="10"/>
        <w:tabs>
          <w:tab w:val="left" w:pos="5550"/>
        </w:tabs>
        <w:spacing w:before="0" w:after="0"/>
        <w:jc w:val="right"/>
        <w:rPr>
          <w:color w:val="auto"/>
          <w:sz w:val="28"/>
        </w:rPr>
      </w:pPr>
      <w:r w:rsidRPr="0090310E">
        <w:rPr>
          <w:color w:val="auto"/>
          <w:sz w:val="28"/>
        </w:rPr>
        <w:t>© Финансовый университет, 20</w:t>
      </w:r>
      <w:r w:rsidR="00C937E0" w:rsidRPr="0090310E">
        <w:rPr>
          <w:color w:val="auto"/>
          <w:sz w:val="28"/>
        </w:rPr>
        <w:t>22</w:t>
      </w:r>
    </w:p>
    <w:p w:rsidR="008B6305" w:rsidRPr="0090310E" w:rsidRDefault="008B6305" w:rsidP="0034185A">
      <w:pPr>
        <w:pStyle w:val="10"/>
        <w:tabs>
          <w:tab w:val="left" w:pos="5550"/>
        </w:tabs>
        <w:spacing w:before="0" w:after="0"/>
        <w:jc w:val="right"/>
        <w:rPr>
          <w:color w:val="auto"/>
        </w:rPr>
      </w:pPr>
    </w:p>
    <w:p w:rsidR="002334FE" w:rsidRPr="0090310E" w:rsidRDefault="00522799" w:rsidP="008410F5">
      <w:pPr>
        <w:pStyle w:val="10"/>
        <w:spacing w:before="0" w:after="0"/>
        <w:jc w:val="center"/>
        <w:rPr>
          <w:color w:val="auto"/>
        </w:rPr>
      </w:pPr>
      <w:r w:rsidRPr="0090310E">
        <w:rPr>
          <w:b/>
          <w:color w:val="auto"/>
          <w:sz w:val="28"/>
        </w:rPr>
        <w:lastRenderedPageBreak/>
        <w:t>Содержание</w:t>
      </w:r>
    </w:p>
    <w:p w:rsidR="002334FE" w:rsidRPr="0090310E" w:rsidRDefault="002334FE" w:rsidP="008410F5">
      <w:pPr>
        <w:pStyle w:val="10"/>
        <w:spacing w:before="0" w:after="0"/>
        <w:jc w:val="center"/>
        <w:rPr>
          <w:color w:val="auto"/>
        </w:rPr>
      </w:pPr>
    </w:p>
    <w:bookmarkStart w:id="1" w:name="h.30j0zll" w:colFirst="0" w:colLast="0"/>
    <w:bookmarkEnd w:id="1"/>
    <w:p w:rsidR="00916B90" w:rsidRPr="0090310E" w:rsidRDefault="00BD029A" w:rsidP="00916B90">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90310E">
        <w:rPr>
          <w:rStyle w:val="a8"/>
          <w:rFonts w:ascii="Times New Roman" w:hAnsi="Times New Roman"/>
          <w:b w:val="0"/>
          <w:caps w:val="0"/>
          <w:noProof/>
          <w:color w:val="auto"/>
          <w:sz w:val="28"/>
          <w:szCs w:val="28"/>
          <w:u w:val="none"/>
          <w:lang w:eastAsia="ru-RU"/>
        </w:rPr>
        <w:fldChar w:fldCharType="begin"/>
      </w:r>
      <w:r w:rsidR="00EA46FC" w:rsidRPr="0090310E">
        <w:rPr>
          <w:rStyle w:val="a8"/>
          <w:rFonts w:ascii="Times New Roman" w:hAnsi="Times New Roman"/>
          <w:b w:val="0"/>
          <w:caps w:val="0"/>
          <w:noProof/>
          <w:color w:val="auto"/>
          <w:sz w:val="28"/>
          <w:szCs w:val="28"/>
          <w:u w:val="none"/>
          <w:lang w:eastAsia="ru-RU"/>
        </w:rPr>
        <w:instrText xml:space="preserve"> TOC \o "1-3" \h \z \u </w:instrText>
      </w:r>
      <w:r w:rsidRPr="0090310E">
        <w:rPr>
          <w:rStyle w:val="a8"/>
          <w:rFonts w:ascii="Times New Roman" w:hAnsi="Times New Roman"/>
          <w:b w:val="0"/>
          <w:caps w:val="0"/>
          <w:noProof/>
          <w:color w:val="auto"/>
          <w:sz w:val="28"/>
          <w:szCs w:val="28"/>
          <w:u w:val="none"/>
          <w:lang w:eastAsia="ru-RU"/>
        </w:rPr>
        <w:fldChar w:fldCharType="separate"/>
      </w:r>
      <w:hyperlink w:anchor="_Toc12261735" w:history="1">
        <w:r w:rsidR="00916B90" w:rsidRPr="0090310E">
          <w:rPr>
            <w:rStyle w:val="a8"/>
            <w:rFonts w:ascii="Times New Roman" w:hAnsi="Times New Roman"/>
            <w:b w:val="0"/>
            <w:bCs/>
            <w:noProof/>
            <w:color w:val="auto"/>
            <w:kern w:val="32"/>
            <w:sz w:val="28"/>
            <w:szCs w:val="28"/>
            <w:u w:val="none"/>
            <w:lang w:val="en-US" w:eastAsia="ru-RU"/>
          </w:rPr>
          <w:t>1.</w:t>
        </w:r>
        <w:r w:rsidR="00916B90" w:rsidRPr="0090310E">
          <w:rPr>
            <w:rFonts w:ascii="Times New Roman" w:eastAsiaTheme="minorEastAsia" w:hAnsi="Times New Roman"/>
            <w:b w:val="0"/>
            <w:caps w:val="0"/>
            <w:noProof/>
            <w:sz w:val="28"/>
            <w:szCs w:val="28"/>
            <w:u w:val="none"/>
            <w:lang w:eastAsia="ru-RU"/>
          </w:rPr>
          <w:tab/>
        </w:r>
        <w:r w:rsidR="00916B90" w:rsidRPr="0090310E">
          <w:rPr>
            <w:rStyle w:val="a8"/>
            <w:rFonts w:ascii="Times New Roman" w:hAnsi="Times New Roman"/>
            <w:b w:val="0"/>
            <w:bCs/>
            <w:caps w:val="0"/>
            <w:noProof/>
            <w:color w:val="auto"/>
            <w:kern w:val="32"/>
            <w:sz w:val="28"/>
            <w:szCs w:val="28"/>
            <w:u w:val="none"/>
            <w:lang w:eastAsia="ru-RU"/>
          </w:rPr>
          <w:t>Наименование дисциплины</w:t>
        </w:r>
        <w:r w:rsidR="00916B90" w:rsidRPr="0090310E">
          <w:rPr>
            <w:rFonts w:ascii="Times New Roman" w:hAnsi="Times New Roman"/>
            <w:b w:val="0"/>
            <w:noProof/>
            <w:webHidden/>
            <w:sz w:val="28"/>
            <w:szCs w:val="28"/>
            <w:u w:val="none"/>
          </w:rPr>
          <w:tab/>
        </w:r>
        <w:r w:rsidR="00916B90" w:rsidRPr="0090310E">
          <w:rPr>
            <w:rFonts w:ascii="Times New Roman" w:hAnsi="Times New Roman"/>
            <w:b w:val="0"/>
            <w:noProof/>
            <w:webHidden/>
            <w:sz w:val="28"/>
            <w:szCs w:val="28"/>
            <w:u w:val="none"/>
          </w:rPr>
          <w:fldChar w:fldCharType="begin"/>
        </w:r>
        <w:r w:rsidR="00916B90" w:rsidRPr="0090310E">
          <w:rPr>
            <w:rFonts w:ascii="Times New Roman" w:hAnsi="Times New Roman"/>
            <w:b w:val="0"/>
            <w:noProof/>
            <w:webHidden/>
            <w:sz w:val="28"/>
            <w:szCs w:val="28"/>
            <w:u w:val="none"/>
          </w:rPr>
          <w:instrText xml:space="preserve"> PAGEREF _Toc12261735 \h </w:instrText>
        </w:r>
        <w:r w:rsidR="00916B90" w:rsidRPr="0090310E">
          <w:rPr>
            <w:rFonts w:ascii="Times New Roman" w:hAnsi="Times New Roman"/>
            <w:b w:val="0"/>
            <w:noProof/>
            <w:webHidden/>
            <w:sz w:val="28"/>
            <w:szCs w:val="28"/>
            <w:u w:val="none"/>
          </w:rPr>
        </w:r>
        <w:r w:rsidR="00916B90" w:rsidRPr="0090310E">
          <w:rPr>
            <w:rFonts w:ascii="Times New Roman" w:hAnsi="Times New Roman"/>
            <w:b w:val="0"/>
            <w:noProof/>
            <w:webHidden/>
            <w:sz w:val="28"/>
            <w:szCs w:val="28"/>
            <w:u w:val="none"/>
          </w:rPr>
          <w:fldChar w:fldCharType="separate"/>
        </w:r>
        <w:r w:rsidR="0090310E">
          <w:rPr>
            <w:rFonts w:ascii="Times New Roman" w:hAnsi="Times New Roman"/>
            <w:b w:val="0"/>
            <w:noProof/>
            <w:webHidden/>
            <w:sz w:val="28"/>
            <w:szCs w:val="28"/>
            <w:u w:val="none"/>
          </w:rPr>
          <w:t>3</w:t>
        </w:r>
        <w:r w:rsidR="00916B90" w:rsidRPr="0090310E">
          <w:rPr>
            <w:rFonts w:ascii="Times New Roman" w:hAnsi="Times New Roman"/>
            <w:b w:val="0"/>
            <w:noProof/>
            <w:webHidden/>
            <w:sz w:val="28"/>
            <w:szCs w:val="28"/>
            <w:u w:val="none"/>
          </w:rPr>
          <w:fldChar w:fldCharType="end"/>
        </w:r>
      </w:hyperlink>
    </w:p>
    <w:p w:rsidR="00916B90" w:rsidRPr="0090310E" w:rsidRDefault="00786C28"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36" w:history="1">
        <w:r w:rsidR="00916B90" w:rsidRPr="0090310E">
          <w:rPr>
            <w:rStyle w:val="a8"/>
            <w:rFonts w:ascii="Times New Roman" w:hAnsi="Times New Roman"/>
            <w:b w:val="0"/>
            <w:caps w:val="0"/>
            <w:noProof/>
            <w:color w:val="auto"/>
            <w:sz w:val="28"/>
            <w:szCs w:val="28"/>
            <w:u w:val="none"/>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16B90" w:rsidRPr="0090310E">
          <w:rPr>
            <w:rFonts w:ascii="Times New Roman" w:hAnsi="Times New Roman"/>
            <w:b w:val="0"/>
            <w:noProof/>
            <w:webHidden/>
            <w:sz w:val="28"/>
            <w:szCs w:val="28"/>
            <w:u w:val="none"/>
          </w:rPr>
          <w:tab/>
        </w:r>
        <w:r w:rsidR="00916B90" w:rsidRPr="0090310E">
          <w:rPr>
            <w:rFonts w:ascii="Times New Roman" w:hAnsi="Times New Roman"/>
            <w:b w:val="0"/>
            <w:noProof/>
            <w:webHidden/>
            <w:sz w:val="28"/>
            <w:szCs w:val="28"/>
            <w:u w:val="none"/>
          </w:rPr>
          <w:fldChar w:fldCharType="begin"/>
        </w:r>
        <w:r w:rsidR="00916B90" w:rsidRPr="0090310E">
          <w:rPr>
            <w:rFonts w:ascii="Times New Roman" w:hAnsi="Times New Roman"/>
            <w:b w:val="0"/>
            <w:noProof/>
            <w:webHidden/>
            <w:sz w:val="28"/>
            <w:szCs w:val="28"/>
            <w:u w:val="none"/>
          </w:rPr>
          <w:instrText xml:space="preserve"> PAGEREF _Toc12261736 \h </w:instrText>
        </w:r>
        <w:r w:rsidR="00916B90" w:rsidRPr="0090310E">
          <w:rPr>
            <w:rFonts w:ascii="Times New Roman" w:hAnsi="Times New Roman"/>
            <w:b w:val="0"/>
            <w:noProof/>
            <w:webHidden/>
            <w:sz w:val="28"/>
            <w:szCs w:val="28"/>
            <w:u w:val="none"/>
          </w:rPr>
        </w:r>
        <w:r w:rsidR="00916B90" w:rsidRPr="0090310E">
          <w:rPr>
            <w:rFonts w:ascii="Times New Roman" w:hAnsi="Times New Roman"/>
            <w:b w:val="0"/>
            <w:noProof/>
            <w:webHidden/>
            <w:sz w:val="28"/>
            <w:szCs w:val="28"/>
            <w:u w:val="none"/>
          </w:rPr>
          <w:fldChar w:fldCharType="separate"/>
        </w:r>
        <w:r w:rsidR="0090310E">
          <w:rPr>
            <w:rFonts w:ascii="Times New Roman" w:hAnsi="Times New Roman"/>
            <w:b w:val="0"/>
            <w:noProof/>
            <w:webHidden/>
            <w:sz w:val="28"/>
            <w:szCs w:val="28"/>
            <w:u w:val="none"/>
          </w:rPr>
          <w:t>3</w:t>
        </w:r>
        <w:r w:rsidR="00916B90" w:rsidRPr="0090310E">
          <w:rPr>
            <w:rFonts w:ascii="Times New Roman" w:hAnsi="Times New Roman"/>
            <w:b w:val="0"/>
            <w:noProof/>
            <w:webHidden/>
            <w:sz w:val="28"/>
            <w:szCs w:val="28"/>
            <w:u w:val="none"/>
          </w:rPr>
          <w:fldChar w:fldCharType="end"/>
        </w:r>
      </w:hyperlink>
    </w:p>
    <w:p w:rsidR="00916B90" w:rsidRPr="0090310E" w:rsidRDefault="00786C28"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37" w:history="1">
        <w:r w:rsidR="00916B90" w:rsidRPr="0090310E">
          <w:rPr>
            <w:rStyle w:val="a8"/>
            <w:rFonts w:ascii="Times New Roman" w:hAnsi="Times New Roman"/>
            <w:b w:val="0"/>
            <w:bCs/>
            <w:caps w:val="0"/>
            <w:noProof/>
            <w:color w:val="auto"/>
            <w:kern w:val="32"/>
            <w:sz w:val="28"/>
            <w:szCs w:val="28"/>
            <w:u w:val="none"/>
            <w:lang w:eastAsia="ru-RU"/>
          </w:rPr>
          <w:t>3. Место дисциплины в структуре образовательной программы</w:t>
        </w:r>
        <w:r w:rsidR="00916B90" w:rsidRPr="0090310E">
          <w:rPr>
            <w:rFonts w:ascii="Times New Roman" w:hAnsi="Times New Roman"/>
            <w:b w:val="0"/>
            <w:noProof/>
            <w:webHidden/>
            <w:sz w:val="28"/>
            <w:szCs w:val="28"/>
            <w:u w:val="none"/>
          </w:rPr>
          <w:tab/>
        </w:r>
        <w:r w:rsidR="00916B90" w:rsidRPr="0090310E">
          <w:rPr>
            <w:rFonts w:ascii="Times New Roman" w:hAnsi="Times New Roman"/>
            <w:b w:val="0"/>
            <w:noProof/>
            <w:webHidden/>
            <w:sz w:val="28"/>
            <w:szCs w:val="28"/>
            <w:u w:val="none"/>
          </w:rPr>
          <w:fldChar w:fldCharType="begin"/>
        </w:r>
        <w:r w:rsidR="00916B90" w:rsidRPr="0090310E">
          <w:rPr>
            <w:rFonts w:ascii="Times New Roman" w:hAnsi="Times New Roman"/>
            <w:b w:val="0"/>
            <w:noProof/>
            <w:webHidden/>
            <w:sz w:val="28"/>
            <w:szCs w:val="28"/>
            <w:u w:val="none"/>
          </w:rPr>
          <w:instrText xml:space="preserve"> PAGEREF _Toc12261737 \h </w:instrText>
        </w:r>
        <w:r w:rsidR="00916B90" w:rsidRPr="0090310E">
          <w:rPr>
            <w:rFonts w:ascii="Times New Roman" w:hAnsi="Times New Roman"/>
            <w:b w:val="0"/>
            <w:noProof/>
            <w:webHidden/>
            <w:sz w:val="28"/>
            <w:szCs w:val="28"/>
            <w:u w:val="none"/>
          </w:rPr>
        </w:r>
        <w:r w:rsidR="00916B90" w:rsidRPr="0090310E">
          <w:rPr>
            <w:rFonts w:ascii="Times New Roman" w:hAnsi="Times New Roman"/>
            <w:b w:val="0"/>
            <w:noProof/>
            <w:webHidden/>
            <w:sz w:val="28"/>
            <w:szCs w:val="28"/>
            <w:u w:val="none"/>
          </w:rPr>
          <w:fldChar w:fldCharType="separate"/>
        </w:r>
        <w:r w:rsidR="0090310E">
          <w:rPr>
            <w:rFonts w:ascii="Times New Roman" w:hAnsi="Times New Roman"/>
            <w:b w:val="0"/>
            <w:noProof/>
            <w:webHidden/>
            <w:sz w:val="28"/>
            <w:szCs w:val="28"/>
            <w:u w:val="none"/>
          </w:rPr>
          <w:t>5</w:t>
        </w:r>
        <w:r w:rsidR="00916B90" w:rsidRPr="0090310E">
          <w:rPr>
            <w:rFonts w:ascii="Times New Roman" w:hAnsi="Times New Roman"/>
            <w:b w:val="0"/>
            <w:noProof/>
            <w:webHidden/>
            <w:sz w:val="28"/>
            <w:szCs w:val="28"/>
            <w:u w:val="none"/>
          </w:rPr>
          <w:fldChar w:fldCharType="end"/>
        </w:r>
      </w:hyperlink>
    </w:p>
    <w:p w:rsidR="00916B90" w:rsidRPr="0090310E" w:rsidRDefault="00786C28"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38" w:history="1">
        <w:r w:rsidR="00916B90" w:rsidRPr="0090310E">
          <w:rPr>
            <w:rStyle w:val="a8"/>
            <w:rFonts w:ascii="Times New Roman" w:hAnsi="Times New Roman"/>
            <w:b w:val="0"/>
            <w:caps w:val="0"/>
            <w:noProof/>
            <w:color w:val="auto"/>
            <w:sz w:val="28"/>
            <w:szCs w:val="28"/>
            <w:u w:val="none"/>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16B90" w:rsidRPr="0090310E">
          <w:rPr>
            <w:rFonts w:ascii="Times New Roman" w:hAnsi="Times New Roman"/>
            <w:b w:val="0"/>
            <w:noProof/>
            <w:webHidden/>
            <w:sz w:val="28"/>
            <w:szCs w:val="28"/>
            <w:u w:val="none"/>
          </w:rPr>
          <w:tab/>
        </w:r>
        <w:r w:rsidR="00916B90" w:rsidRPr="0090310E">
          <w:rPr>
            <w:rFonts w:ascii="Times New Roman" w:hAnsi="Times New Roman"/>
            <w:b w:val="0"/>
            <w:noProof/>
            <w:webHidden/>
            <w:sz w:val="28"/>
            <w:szCs w:val="28"/>
            <w:u w:val="none"/>
          </w:rPr>
          <w:fldChar w:fldCharType="begin"/>
        </w:r>
        <w:r w:rsidR="00916B90" w:rsidRPr="0090310E">
          <w:rPr>
            <w:rFonts w:ascii="Times New Roman" w:hAnsi="Times New Roman"/>
            <w:b w:val="0"/>
            <w:noProof/>
            <w:webHidden/>
            <w:sz w:val="28"/>
            <w:szCs w:val="28"/>
            <w:u w:val="none"/>
          </w:rPr>
          <w:instrText xml:space="preserve"> PAGEREF _Toc12261738 \h </w:instrText>
        </w:r>
        <w:r w:rsidR="00916B90" w:rsidRPr="0090310E">
          <w:rPr>
            <w:rFonts w:ascii="Times New Roman" w:hAnsi="Times New Roman"/>
            <w:b w:val="0"/>
            <w:noProof/>
            <w:webHidden/>
            <w:sz w:val="28"/>
            <w:szCs w:val="28"/>
            <w:u w:val="none"/>
          </w:rPr>
        </w:r>
        <w:r w:rsidR="00916B90" w:rsidRPr="0090310E">
          <w:rPr>
            <w:rFonts w:ascii="Times New Roman" w:hAnsi="Times New Roman"/>
            <w:b w:val="0"/>
            <w:noProof/>
            <w:webHidden/>
            <w:sz w:val="28"/>
            <w:szCs w:val="28"/>
            <w:u w:val="none"/>
          </w:rPr>
          <w:fldChar w:fldCharType="separate"/>
        </w:r>
        <w:r w:rsidR="0090310E">
          <w:rPr>
            <w:rFonts w:ascii="Times New Roman" w:hAnsi="Times New Roman"/>
            <w:b w:val="0"/>
            <w:noProof/>
            <w:webHidden/>
            <w:sz w:val="28"/>
            <w:szCs w:val="28"/>
            <w:u w:val="none"/>
          </w:rPr>
          <w:t>5</w:t>
        </w:r>
        <w:r w:rsidR="00916B90" w:rsidRPr="0090310E">
          <w:rPr>
            <w:rFonts w:ascii="Times New Roman" w:hAnsi="Times New Roman"/>
            <w:b w:val="0"/>
            <w:noProof/>
            <w:webHidden/>
            <w:sz w:val="28"/>
            <w:szCs w:val="28"/>
            <w:u w:val="none"/>
          </w:rPr>
          <w:fldChar w:fldCharType="end"/>
        </w:r>
      </w:hyperlink>
    </w:p>
    <w:p w:rsidR="00916B90" w:rsidRPr="0090310E" w:rsidRDefault="00786C28"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39" w:history="1">
        <w:r w:rsidR="00916B90" w:rsidRPr="0090310E">
          <w:rPr>
            <w:rStyle w:val="a8"/>
            <w:rFonts w:ascii="Times New Roman" w:hAnsi="Times New Roman"/>
            <w:b w:val="0"/>
            <w:caps w:val="0"/>
            <w:noProof/>
            <w:color w:val="auto"/>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16B90" w:rsidRPr="0090310E">
          <w:rPr>
            <w:rFonts w:ascii="Times New Roman" w:hAnsi="Times New Roman"/>
            <w:b w:val="0"/>
            <w:noProof/>
            <w:webHidden/>
            <w:sz w:val="28"/>
            <w:szCs w:val="28"/>
            <w:u w:val="none"/>
          </w:rPr>
          <w:tab/>
        </w:r>
        <w:r w:rsidR="00916B90" w:rsidRPr="0090310E">
          <w:rPr>
            <w:rFonts w:ascii="Times New Roman" w:hAnsi="Times New Roman"/>
            <w:b w:val="0"/>
            <w:noProof/>
            <w:webHidden/>
            <w:sz w:val="28"/>
            <w:szCs w:val="28"/>
            <w:u w:val="none"/>
          </w:rPr>
          <w:fldChar w:fldCharType="begin"/>
        </w:r>
        <w:r w:rsidR="00916B90" w:rsidRPr="0090310E">
          <w:rPr>
            <w:rFonts w:ascii="Times New Roman" w:hAnsi="Times New Roman"/>
            <w:b w:val="0"/>
            <w:noProof/>
            <w:webHidden/>
            <w:sz w:val="28"/>
            <w:szCs w:val="28"/>
            <w:u w:val="none"/>
          </w:rPr>
          <w:instrText xml:space="preserve"> PAGEREF _Toc12261739 \h </w:instrText>
        </w:r>
        <w:r w:rsidR="00916B90" w:rsidRPr="0090310E">
          <w:rPr>
            <w:rFonts w:ascii="Times New Roman" w:hAnsi="Times New Roman"/>
            <w:b w:val="0"/>
            <w:noProof/>
            <w:webHidden/>
            <w:sz w:val="28"/>
            <w:szCs w:val="28"/>
            <w:u w:val="none"/>
          </w:rPr>
        </w:r>
        <w:r w:rsidR="00916B90" w:rsidRPr="0090310E">
          <w:rPr>
            <w:rFonts w:ascii="Times New Roman" w:hAnsi="Times New Roman"/>
            <w:b w:val="0"/>
            <w:noProof/>
            <w:webHidden/>
            <w:sz w:val="28"/>
            <w:szCs w:val="28"/>
            <w:u w:val="none"/>
          </w:rPr>
          <w:fldChar w:fldCharType="separate"/>
        </w:r>
        <w:r w:rsidR="0090310E">
          <w:rPr>
            <w:rFonts w:ascii="Times New Roman" w:hAnsi="Times New Roman"/>
            <w:b w:val="0"/>
            <w:noProof/>
            <w:webHidden/>
            <w:sz w:val="28"/>
            <w:szCs w:val="28"/>
            <w:u w:val="none"/>
          </w:rPr>
          <w:t>5</w:t>
        </w:r>
        <w:r w:rsidR="00916B90" w:rsidRPr="0090310E">
          <w:rPr>
            <w:rFonts w:ascii="Times New Roman" w:hAnsi="Times New Roman"/>
            <w:b w:val="0"/>
            <w:noProof/>
            <w:webHidden/>
            <w:sz w:val="28"/>
            <w:szCs w:val="28"/>
            <w:u w:val="none"/>
          </w:rPr>
          <w:fldChar w:fldCharType="end"/>
        </w:r>
      </w:hyperlink>
    </w:p>
    <w:p w:rsidR="00916B90" w:rsidRPr="0090310E" w:rsidRDefault="00786C28"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40" w:history="1">
        <w:r w:rsidR="00916B90" w:rsidRPr="0090310E">
          <w:rPr>
            <w:rStyle w:val="a8"/>
            <w:rFonts w:ascii="Times New Roman" w:hAnsi="Times New Roman"/>
            <w:b w:val="0"/>
            <w:caps w:val="0"/>
            <w:noProof/>
            <w:color w:val="auto"/>
            <w:sz w:val="28"/>
            <w:szCs w:val="28"/>
            <w:u w:val="none"/>
          </w:rPr>
          <w:t>5.1. Содержание дисциплины</w:t>
        </w:r>
        <w:r w:rsidR="00916B90" w:rsidRPr="0090310E">
          <w:rPr>
            <w:rFonts w:ascii="Times New Roman" w:hAnsi="Times New Roman"/>
            <w:b w:val="0"/>
            <w:noProof/>
            <w:webHidden/>
            <w:sz w:val="28"/>
            <w:szCs w:val="28"/>
            <w:u w:val="none"/>
          </w:rPr>
          <w:tab/>
        </w:r>
        <w:r w:rsidR="00916B90" w:rsidRPr="0090310E">
          <w:rPr>
            <w:rFonts w:ascii="Times New Roman" w:hAnsi="Times New Roman"/>
            <w:b w:val="0"/>
            <w:noProof/>
            <w:webHidden/>
            <w:sz w:val="28"/>
            <w:szCs w:val="28"/>
            <w:u w:val="none"/>
          </w:rPr>
          <w:fldChar w:fldCharType="begin"/>
        </w:r>
        <w:r w:rsidR="00916B90" w:rsidRPr="0090310E">
          <w:rPr>
            <w:rFonts w:ascii="Times New Roman" w:hAnsi="Times New Roman"/>
            <w:b w:val="0"/>
            <w:noProof/>
            <w:webHidden/>
            <w:sz w:val="28"/>
            <w:szCs w:val="28"/>
            <w:u w:val="none"/>
          </w:rPr>
          <w:instrText xml:space="preserve"> PAGEREF _Toc12261740 \h </w:instrText>
        </w:r>
        <w:r w:rsidR="00916B90" w:rsidRPr="0090310E">
          <w:rPr>
            <w:rFonts w:ascii="Times New Roman" w:hAnsi="Times New Roman"/>
            <w:b w:val="0"/>
            <w:noProof/>
            <w:webHidden/>
            <w:sz w:val="28"/>
            <w:szCs w:val="28"/>
            <w:u w:val="none"/>
          </w:rPr>
        </w:r>
        <w:r w:rsidR="00916B90" w:rsidRPr="0090310E">
          <w:rPr>
            <w:rFonts w:ascii="Times New Roman" w:hAnsi="Times New Roman"/>
            <w:b w:val="0"/>
            <w:noProof/>
            <w:webHidden/>
            <w:sz w:val="28"/>
            <w:szCs w:val="28"/>
            <w:u w:val="none"/>
          </w:rPr>
          <w:fldChar w:fldCharType="separate"/>
        </w:r>
        <w:r w:rsidR="0090310E">
          <w:rPr>
            <w:rFonts w:ascii="Times New Roman" w:hAnsi="Times New Roman"/>
            <w:b w:val="0"/>
            <w:noProof/>
            <w:webHidden/>
            <w:sz w:val="28"/>
            <w:szCs w:val="28"/>
            <w:u w:val="none"/>
          </w:rPr>
          <w:t>5</w:t>
        </w:r>
        <w:r w:rsidR="00916B90" w:rsidRPr="0090310E">
          <w:rPr>
            <w:rFonts w:ascii="Times New Roman" w:hAnsi="Times New Roman"/>
            <w:b w:val="0"/>
            <w:noProof/>
            <w:webHidden/>
            <w:sz w:val="28"/>
            <w:szCs w:val="28"/>
            <w:u w:val="none"/>
          </w:rPr>
          <w:fldChar w:fldCharType="end"/>
        </w:r>
      </w:hyperlink>
    </w:p>
    <w:p w:rsidR="00916B90" w:rsidRPr="0090310E" w:rsidRDefault="00786C28"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41" w:history="1">
        <w:r w:rsidR="00916B90" w:rsidRPr="0090310E">
          <w:rPr>
            <w:rStyle w:val="a8"/>
            <w:rFonts w:ascii="Times New Roman" w:hAnsi="Times New Roman"/>
            <w:b w:val="0"/>
            <w:bCs/>
            <w:caps w:val="0"/>
            <w:noProof/>
            <w:color w:val="auto"/>
            <w:kern w:val="32"/>
            <w:sz w:val="28"/>
            <w:szCs w:val="28"/>
            <w:u w:val="none"/>
            <w:lang w:eastAsia="ru-RU"/>
          </w:rPr>
          <w:t>5.2. Учебно-тематический план</w:t>
        </w:r>
        <w:r w:rsidR="00916B90" w:rsidRPr="0090310E">
          <w:rPr>
            <w:rFonts w:ascii="Times New Roman" w:hAnsi="Times New Roman"/>
            <w:b w:val="0"/>
            <w:noProof/>
            <w:webHidden/>
            <w:sz w:val="28"/>
            <w:szCs w:val="28"/>
            <w:u w:val="none"/>
          </w:rPr>
          <w:tab/>
        </w:r>
        <w:r w:rsidR="00916B90" w:rsidRPr="0090310E">
          <w:rPr>
            <w:rFonts w:ascii="Times New Roman" w:hAnsi="Times New Roman"/>
            <w:b w:val="0"/>
            <w:noProof/>
            <w:webHidden/>
            <w:sz w:val="28"/>
            <w:szCs w:val="28"/>
            <w:u w:val="none"/>
          </w:rPr>
          <w:fldChar w:fldCharType="begin"/>
        </w:r>
        <w:r w:rsidR="00916B90" w:rsidRPr="0090310E">
          <w:rPr>
            <w:rFonts w:ascii="Times New Roman" w:hAnsi="Times New Roman"/>
            <w:b w:val="0"/>
            <w:noProof/>
            <w:webHidden/>
            <w:sz w:val="28"/>
            <w:szCs w:val="28"/>
            <w:u w:val="none"/>
          </w:rPr>
          <w:instrText xml:space="preserve"> PAGEREF _Toc12261741 \h </w:instrText>
        </w:r>
        <w:r w:rsidR="00916B90" w:rsidRPr="0090310E">
          <w:rPr>
            <w:rFonts w:ascii="Times New Roman" w:hAnsi="Times New Roman"/>
            <w:b w:val="0"/>
            <w:noProof/>
            <w:webHidden/>
            <w:sz w:val="28"/>
            <w:szCs w:val="28"/>
            <w:u w:val="none"/>
          </w:rPr>
        </w:r>
        <w:r w:rsidR="00916B90" w:rsidRPr="0090310E">
          <w:rPr>
            <w:rFonts w:ascii="Times New Roman" w:hAnsi="Times New Roman"/>
            <w:b w:val="0"/>
            <w:noProof/>
            <w:webHidden/>
            <w:sz w:val="28"/>
            <w:szCs w:val="28"/>
            <w:u w:val="none"/>
          </w:rPr>
          <w:fldChar w:fldCharType="separate"/>
        </w:r>
        <w:r w:rsidR="0090310E">
          <w:rPr>
            <w:rFonts w:ascii="Times New Roman" w:hAnsi="Times New Roman"/>
            <w:b w:val="0"/>
            <w:noProof/>
            <w:webHidden/>
            <w:sz w:val="28"/>
            <w:szCs w:val="28"/>
            <w:u w:val="none"/>
          </w:rPr>
          <w:t>9</w:t>
        </w:r>
        <w:r w:rsidR="00916B90" w:rsidRPr="0090310E">
          <w:rPr>
            <w:rFonts w:ascii="Times New Roman" w:hAnsi="Times New Roman"/>
            <w:b w:val="0"/>
            <w:noProof/>
            <w:webHidden/>
            <w:sz w:val="28"/>
            <w:szCs w:val="28"/>
            <w:u w:val="none"/>
          </w:rPr>
          <w:fldChar w:fldCharType="end"/>
        </w:r>
      </w:hyperlink>
    </w:p>
    <w:p w:rsidR="00916B90" w:rsidRPr="0090310E" w:rsidRDefault="00786C28"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42" w:history="1">
        <w:r w:rsidR="00916B90" w:rsidRPr="0090310E">
          <w:rPr>
            <w:rStyle w:val="a8"/>
            <w:rFonts w:ascii="Times New Roman" w:hAnsi="Times New Roman"/>
            <w:b w:val="0"/>
            <w:bCs/>
            <w:caps w:val="0"/>
            <w:noProof/>
            <w:color w:val="auto"/>
            <w:kern w:val="32"/>
            <w:sz w:val="28"/>
            <w:szCs w:val="28"/>
            <w:u w:val="none"/>
            <w:lang w:eastAsia="ru-RU"/>
          </w:rPr>
          <w:t>5.3. Содержание семинаров, практических занятий</w:t>
        </w:r>
        <w:r w:rsidR="00916B90" w:rsidRPr="0090310E">
          <w:rPr>
            <w:rFonts w:ascii="Times New Roman" w:hAnsi="Times New Roman"/>
            <w:b w:val="0"/>
            <w:noProof/>
            <w:webHidden/>
            <w:sz w:val="28"/>
            <w:szCs w:val="28"/>
            <w:u w:val="none"/>
          </w:rPr>
          <w:tab/>
        </w:r>
        <w:r w:rsidR="00916B90" w:rsidRPr="0090310E">
          <w:rPr>
            <w:rFonts w:ascii="Times New Roman" w:hAnsi="Times New Roman"/>
            <w:b w:val="0"/>
            <w:noProof/>
            <w:webHidden/>
            <w:sz w:val="28"/>
            <w:szCs w:val="28"/>
            <w:u w:val="none"/>
          </w:rPr>
          <w:fldChar w:fldCharType="begin"/>
        </w:r>
        <w:r w:rsidR="00916B90" w:rsidRPr="0090310E">
          <w:rPr>
            <w:rFonts w:ascii="Times New Roman" w:hAnsi="Times New Roman"/>
            <w:b w:val="0"/>
            <w:noProof/>
            <w:webHidden/>
            <w:sz w:val="28"/>
            <w:szCs w:val="28"/>
            <w:u w:val="none"/>
          </w:rPr>
          <w:instrText xml:space="preserve"> PAGEREF _Toc12261742 \h </w:instrText>
        </w:r>
        <w:r w:rsidR="00916B90" w:rsidRPr="0090310E">
          <w:rPr>
            <w:rFonts w:ascii="Times New Roman" w:hAnsi="Times New Roman"/>
            <w:b w:val="0"/>
            <w:noProof/>
            <w:webHidden/>
            <w:sz w:val="28"/>
            <w:szCs w:val="28"/>
            <w:u w:val="none"/>
          </w:rPr>
        </w:r>
        <w:r w:rsidR="00916B90" w:rsidRPr="0090310E">
          <w:rPr>
            <w:rFonts w:ascii="Times New Roman" w:hAnsi="Times New Roman"/>
            <w:b w:val="0"/>
            <w:noProof/>
            <w:webHidden/>
            <w:sz w:val="28"/>
            <w:szCs w:val="28"/>
            <w:u w:val="none"/>
          </w:rPr>
          <w:fldChar w:fldCharType="separate"/>
        </w:r>
        <w:r w:rsidR="0090310E">
          <w:rPr>
            <w:rFonts w:ascii="Times New Roman" w:hAnsi="Times New Roman"/>
            <w:b w:val="0"/>
            <w:noProof/>
            <w:webHidden/>
            <w:sz w:val="28"/>
            <w:szCs w:val="28"/>
            <w:u w:val="none"/>
          </w:rPr>
          <w:t>9</w:t>
        </w:r>
        <w:r w:rsidR="00916B90" w:rsidRPr="0090310E">
          <w:rPr>
            <w:rFonts w:ascii="Times New Roman" w:hAnsi="Times New Roman"/>
            <w:b w:val="0"/>
            <w:noProof/>
            <w:webHidden/>
            <w:sz w:val="28"/>
            <w:szCs w:val="28"/>
            <w:u w:val="none"/>
          </w:rPr>
          <w:fldChar w:fldCharType="end"/>
        </w:r>
      </w:hyperlink>
    </w:p>
    <w:p w:rsidR="00916B90" w:rsidRPr="0090310E" w:rsidRDefault="00786C28"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43" w:history="1">
        <w:r w:rsidR="00916B90" w:rsidRPr="0090310E">
          <w:rPr>
            <w:rStyle w:val="a8"/>
            <w:rFonts w:ascii="Times New Roman" w:hAnsi="Times New Roman"/>
            <w:b w:val="0"/>
            <w:bCs/>
            <w:caps w:val="0"/>
            <w:noProof/>
            <w:color w:val="auto"/>
            <w:kern w:val="32"/>
            <w:sz w:val="28"/>
            <w:szCs w:val="28"/>
            <w:u w:val="none"/>
            <w:lang w:eastAsia="ru-RU"/>
          </w:rPr>
          <w:t>6. Перечень учебно-методического обеспечения для самостоятельной работы обучающихся по дисциплине</w:t>
        </w:r>
        <w:r w:rsidR="00916B90" w:rsidRPr="0090310E">
          <w:rPr>
            <w:rFonts w:ascii="Times New Roman" w:hAnsi="Times New Roman"/>
            <w:b w:val="0"/>
            <w:noProof/>
            <w:webHidden/>
            <w:sz w:val="28"/>
            <w:szCs w:val="28"/>
            <w:u w:val="none"/>
          </w:rPr>
          <w:tab/>
        </w:r>
        <w:r w:rsidR="00916B90" w:rsidRPr="0090310E">
          <w:rPr>
            <w:rFonts w:ascii="Times New Roman" w:hAnsi="Times New Roman"/>
            <w:b w:val="0"/>
            <w:noProof/>
            <w:webHidden/>
            <w:sz w:val="28"/>
            <w:szCs w:val="28"/>
            <w:u w:val="none"/>
          </w:rPr>
          <w:fldChar w:fldCharType="begin"/>
        </w:r>
        <w:r w:rsidR="00916B90" w:rsidRPr="0090310E">
          <w:rPr>
            <w:rFonts w:ascii="Times New Roman" w:hAnsi="Times New Roman"/>
            <w:b w:val="0"/>
            <w:noProof/>
            <w:webHidden/>
            <w:sz w:val="28"/>
            <w:szCs w:val="28"/>
            <w:u w:val="none"/>
          </w:rPr>
          <w:instrText xml:space="preserve"> PAGEREF _Toc12261743 \h </w:instrText>
        </w:r>
        <w:r w:rsidR="00916B90" w:rsidRPr="0090310E">
          <w:rPr>
            <w:rFonts w:ascii="Times New Roman" w:hAnsi="Times New Roman"/>
            <w:b w:val="0"/>
            <w:noProof/>
            <w:webHidden/>
            <w:sz w:val="28"/>
            <w:szCs w:val="28"/>
            <w:u w:val="none"/>
          </w:rPr>
        </w:r>
        <w:r w:rsidR="00916B90" w:rsidRPr="0090310E">
          <w:rPr>
            <w:rFonts w:ascii="Times New Roman" w:hAnsi="Times New Roman"/>
            <w:b w:val="0"/>
            <w:noProof/>
            <w:webHidden/>
            <w:sz w:val="28"/>
            <w:szCs w:val="28"/>
            <w:u w:val="none"/>
          </w:rPr>
          <w:fldChar w:fldCharType="separate"/>
        </w:r>
        <w:r w:rsidR="0090310E">
          <w:rPr>
            <w:rFonts w:ascii="Times New Roman" w:hAnsi="Times New Roman"/>
            <w:b w:val="0"/>
            <w:noProof/>
            <w:webHidden/>
            <w:sz w:val="28"/>
            <w:szCs w:val="28"/>
            <w:u w:val="none"/>
          </w:rPr>
          <w:t>12</w:t>
        </w:r>
        <w:r w:rsidR="00916B90" w:rsidRPr="0090310E">
          <w:rPr>
            <w:rFonts w:ascii="Times New Roman" w:hAnsi="Times New Roman"/>
            <w:b w:val="0"/>
            <w:noProof/>
            <w:webHidden/>
            <w:sz w:val="28"/>
            <w:szCs w:val="28"/>
            <w:u w:val="none"/>
          </w:rPr>
          <w:fldChar w:fldCharType="end"/>
        </w:r>
      </w:hyperlink>
    </w:p>
    <w:p w:rsidR="00916B90" w:rsidRPr="0090310E" w:rsidRDefault="00786C28" w:rsidP="00916B90">
      <w:pPr>
        <w:pStyle w:val="20"/>
        <w:tabs>
          <w:tab w:val="right" w:leader="dot" w:pos="9628"/>
        </w:tabs>
        <w:jc w:val="both"/>
        <w:rPr>
          <w:rFonts w:ascii="Times New Roman" w:eastAsiaTheme="minorEastAsia" w:hAnsi="Times New Roman"/>
          <w:b w:val="0"/>
          <w:smallCaps w:val="0"/>
          <w:noProof/>
          <w:sz w:val="28"/>
          <w:szCs w:val="28"/>
          <w:lang w:eastAsia="ru-RU"/>
        </w:rPr>
      </w:pPr>
      <w:hyperlink w:anchor="_Toc12261744" w:history="1">
        <w:r w:rsidR="00916B90" w:rsidRPr="0090310E">
          <w:rPr>
            <w:rStyle w:val="a8"/>
            <w:rFonts w:ascii="Times New Roman" w:hAnsi="Times New Roman"/>
            <w:b w:val="0"/>
            <w:bCs/>
            <w:noProof/>
            <w:color w:val="auto"/>
            <w:kern w:val="32"/>
            <w:sz w:val="28"/>
            <w:szCs w:val="28"/>
            <w:u w:val="none"/>
            <w:lang w:eastAsia="ru-RU"/>
          </w:rPr>
          <w:t xml:space="preserve">6.1. </w:t>
        </w:r>
        <w:r w:rsidR="00916B90" w:rsidRPr="0090310E">
          <w:rPr>
            <w:rStyle w:val="a8"/>
            <w:rFonts w:ascii="Times New Roman" w:hAnsi="Times New Roman"/>
            <w:b w:val="0"/>
            <w:bCs/>
            <w:smallCaps w:val="0"/>
            <w:noProof/>
            <w:color w:val="auto"/>
            <w:kern w:val="32"/>
            <w:sz w:val="28"/>
            <w:szCs w:val="28"/>
            <w:u w:val="none"/>
            <w:lang w:eastAsia="ru-RU"/>
          </w:rPr>
          <w:t>Перечень вопросов, отводимых на самостоятельное освоение дисциплины, формы внеаудиторной самостоятельной работы</w:t>
        </w:r>
        <w:r w:rsidR="00916B90" w:rsidRPr="0090310E">
          <w:rPr>
            <w:rFonts w:ascii="Times New Roman" w:hAnsi="Times New Roman"/>
            <w:b w:val="0"/>
            <w:noProof/>
            <w:webHidden/>
            <w:sz w:val="28"/>
            <w:szCs w:val="28"/>
          </w:rPr>
          <w:tab/>
        </w:r>
        <w:r w:rsidR="00916B90" w:rsidRPr="0090310E">
          <w:rPr>
            <w:rFonts w:ascii="Times New Roman" w:hAnsi="Times New Roman"/>
            <w:b w:val="0"/>
            <w:noProof/>
            <w:webHidden/>
            <w:sz w:val="28"/>
            <w:szCs w:val="28"/>
          </w:rPr>
          <w:fldChar w:fldCharType="begin"/>
        </w:r>
        <w:r w:rsidR="00916B90" w:rsidRPr="0090310E">
          <w:rPr>
            <w:rFonts w:ascii="Times New Roman" w:hAnsi="Times New Roman"/>
            <w:b w:val="0"/>
            <w:noProof/>
            <w:webHidden/>
            <w:sz w:val="28"/>
            <w:szCs w:val="28"/>
          </w:rPr>
          <w:instrText xml:space="preserve"> PAGEREF _Toc12261744 \h </w:instrText>
        </w:r>
        <w:r w:rsidR="00916B90" w:rsidRPr="0090310E">
          <w:rPr>
            <w:rFonts w:ascii="Times New Roman" w:hAnsi="Times New Roman"/>
            <w:b w:val="0"/>
            <w:noProof/>
            <w:webHidden/>
            <w:sz w:val="28"/>
            <w:szCs w:val="28"/>
          </w:rPr>
        </w:r>
        <w:r w:rsidR="00916B90" w:rsidRPr="0090310E">
          <w:rPr>
            <w:rFonts w:ascii="Times New Roman" w:hAnsi="Times New Roman"/>
            <w:b w:val="0"/>
            <w:noProof/>
            <w:webHidden/>
            <w:sz w:val="28"/>
            <w:szCs w:val="28"/>
          </w:rPr>
          <w:fldChar w:fldCharType="separate"/>
        </w:r>
        <w:r w:rsidR="0090310E">
          <w:rPr>
            <w:rFonts w:ascii="Times New Roman" w:hAnsi="Times New Roman"/>
            <w:b w:val="0"/>
            <w:noProof/>
            <w:webHidden/>
            <w:sz w:val="28"/>
            <w:szCs w:val="28"/>
          </w:rPr>
          <w:t>12</w:t>
        </w:r>
        <w:r w:rsidR="00916B90" w:rsidRPr="0090310E">
          <w:rPr>
            <w:rFonts w:ascii="Times New Roman" w:hAnsi="Times New Roman"/>
            <w:b w:val="0"/>
            <w:noProof/>
            <w:webHidden/>
            <w:sz w:val="28"/>
            <w:szCs w:val="28"/>
          </w:rPr>
          <w:fldChar w:fldCharType="end"/>
        </w:r>
      </w:hyperlink>
    </w:p>
    <w:p w:rsidR="00916B90" w:rsidRPr="0090310E" w:rsidRDefault="00786C28" w:rsidP="00916B90">
      <w:pPr>
        <w:pStyle w:val="20"/>
        <w:tabs>
          <w:tab w:val="right" w:leader="dot" w:pos="9628"/>
        </w:tabs>
        <w:jc w:val="both"/>
        <w:rPr>
          <w:rFonts w:ascii="Times New Roman" w:eastAsiaTheme="minorEastAsia" w:hAnsi="Times New Roman"/>
          <w:b w:val="0"/>
          <w:smallCaps w:val="0"/>
          <w:noProof/>
          <w:sz w:val="28"/>
          <w:szCs w:val="28"/>
          <w:lang w:eastAsia="ru-RU"/>
        </w:rPr>
      </w:pPr>
      <w:hyperlink w:anchor="_Toc12261745" w:history="1">
        <w:r w:rsidR="00916B90" w:rsidRPr="0090310E">
          <w:rPr>
            <w:rStyle w:val="a8"/>
            <w:rFonts w:ascii="Times New Roman" w:hAnsi="Times New Roman"/>
            <w:b w:val="0"/>
            <w:bCs/>
            <w:noProof/>
            <w:color w:val="auto"/>
            <w:kern w:val="32"/>
            <w:sz w:val="28"/>
            <w:szCs w:val="28"/>
            <w:u w:val="none"/>
            <w:lang w:eastAsia="ru-RU"/>
          </w:rPr>
          <w:t xml:space="preserve">6.2. </w:t>
        </w:r>
        <w:r w:rsidR="00916B90" w:rsidRPr="0090310E">
          <w:rPr>
            <w:rStyle w:val="a8"/>
            <w:rFonts w:ascii="Times New Roman" w:hAnsi="Times New Roman"/>
            <w:b w:val="0"/>
            <w:bCs/>
            <w:smallCaps w:val="0"/>
            <w:noProof/>
            <w:color w:val="auto"/>
            <w:kern w:val="32"/>
            <w:sz w:val="28"/>
            <w:szCs w:val="28"/>
            <w:u w:val="none"/>
            <w:lang w:eastAsia="ru-RU"/>
          </w:rPr>
          <w:t>Перечень вопросов, отводимых на самостоятельное освоение дисциплины, формы внеаудиторной самостоятельной работы</w:t>
        </w:r>
        <w:r w:rsidR="00916B90" w:rsidRPr="0090310E">
          <w:rPr>
            <w:rFonts w:ascii="Times New Roman" w:hAnsi="Times New Roman"/>
            <w:b w:val="0"/>
            <w:noProof/>
            <w:webHidden/>
            <w:sz w:val="28"/>
            <w:szCs w:val="28"/>
          </w:rPr>
          <w:tab/>
        </w:r>
        <w:r w:rsidR="00916B90" w:rsidRPr="0090310E">
          <w:rPr>
            <w:rFonts w:ascii="Times New Roman" w:hAnsi="Times New Roman"/>
            <w:b w:val="0"/>
            <w:noProof/>
            <w:webHidden/>
            <w:sz w:val="28"/>
            <w:szCs w:val="28"/>
          </w:rPr>
          <w:fldChar w:fldCharType="begin"/>
        </w:r>
        <w:r w:rsidR="00916B90" w:rsidRPr="0090310E">
          <w:rPr>
            <w:rFonts w:ascii="Times New Roman" w:hAnsi="Times New Roman"/>
            <w:b w:val="0"/>
            <w:noProof/>
            <w:webHidden/>
            <w:sz w:val="28"/>
            <w:szCs w:val="28"/>
          </w:rPr>
          <w:instrText xml:space="preserve"> PAGEREF _Toc12261745 \h </w:instrText>
        </w:r>
        <w:r w:rsidR="00916B90" w:rsidRPr="0090310E">
          <w:rPr>
            <w:rFonts w:ascii="Times New Roman" w:hAnsi="Times New Roman"/>
            <w:b w:val="0"/>
            <w:noProof/>
            <w:webHidden/>
            <w:sz w:val="28"/>
            <w:szCs w:val="28"/>
          </w:rPr>
        </w:r>
        <w:r w:rsidR="00916B90" w:rsidRPr="0090310E">
          <w:rPr>
            <w:rFonts w:ascii="Times New Roman" w:hAnsi="Times New Roman"/>
            <w:b w:val="0"/>
            <w:noProof/>
            <w:webHidden/>
            <w:sz w:val="28"/>
            <w:szCs w:val="28"/>
          </w:rPr>
          <w:fldChar w:fldCharType="separate"/>
        </w:r>
        <w:r w:rsidR="0090310E">
          <w:rPr>
            <w:rFonts w:ascii="Times New Roman" w:hAnsi="Times New Roman"/>
            <w:b w:val="0"/>
            <w:noProof/>
            <w:webHidden/>
            <w:sz w:val="28"/>
            <w:szCs w:val="28"/>
          </w:rPr>
          <w:t>13</w:t>
        </w:r>
        <w:r w:rsidR="00916B90" w:rsidRPr="0090310E">
          <w:rPr>
            <w:rFonts w:ascii="Times New Roman" w:hAnsi="Times New Roman"/>
            <w:b w:val="0"/>
            <w:noProof/>
            <w:webHidden/>
            <w:sz w:val="28"/>
            <w:szCs w:val="28"/>
          </w:rPr>
          <w:fldChar w:fldCharType="end"/>
        </w:r>
      </w:hyperlink>
    </w:p>
    <w:p w:rsidR="00916B90" w:rsidRPr="0090310E" w:rsidRDefault="00786C28"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46" w:history="1">
        <w:r w:rsidR="00916B90" w:rsidRPr="0090310E">
          <w:rPr>
            <w:rStyle w:val="a8"/>
            <w:rFonts w:ascii="Times New Roman" w:hAnsi="Times New Roman"/>
            <w:b w:val="0"/>
            <w:caps w:val="0"/>
            <w:noProof/>
            <w:color w:val="auto"/>
            <w:sz w:val="28"/>
            <w:szCs w:val="28"/>
            <w:u w:val="none"/>
          </w:rPr>
          <w:t>7. Фонд оценочных средств для проведения промежуточной аттестации обучающихся по дисциплине</w:t>
        </w:r>
        <w:r w:rsidR="00916B90" w:rsidRPr="0090310E">
          <w:rPr>
            <w:rFonts w:ascii="Times New Roman" w:hAnsi="Times New Roman"/>
            <w:b w:val="0"/>
            <w:noProof/>
            <w:webHidden/>
            <w:sz w:val="28"/>
            <w:szCs w:val="28"/>
            <w:u w:val="none"/>
          </w:rPr>
          <w:tab/>
        </w:r>
        <w:r w:rsidR="00916B90" w:rsidRPr="0090310E">
          <w:rPr>
            <w:rFonts w:ascii="Times New Roman" w:hAnsi="Times New Roman"/>
            <w:b w:val="0"/>
            <w:noProof/>
            <w:webHidden/>
            <w:sz w:val="28"/>
            <w:szCs w:val="28"/>
            <w:u w:val="none"/>
          </w:rPr>
          <w:fldChar w:fldCharType="begin"/>
        </w:r>
        <w:r w:rsidR="00916B90" w:rsidRPr="0090310E">
          <w:rPr>
            <w:rFonts w:ascii="Times New Roman" w:hAnsi="Times New Roman"/>
            <w:b w:val="0"/>
            <w:noProof/>
            <w:webHidden/>
            <w:sz w:val="28"/>
            <w:szCs w:val="28"/>
            <w:u w:val="none"/>
          </w:rPr>
          <w:instrText xml:space="preserve"> PAGEREF _Toc12261746 \h </w:instrText>
        </w:r>
        <w:r w:rsidR="00916B90" w:rsidRPr="0090310E">
          <w:rPr>
            <w:rFonts w:ascii="Times New Roman" w:hAnsi="Times New Roman"/>
            <w:b w:val="0"/>
            <w:noProof/>
            <w:webHidden/>
            <w:sz w:val="28"/>
            <w:szCs w:val="28"/>
            <w:u w:val="none"/>
          </w:rPr>
        </w:r>
        <w:r w:rsidR="00916B90" w:rsidRPr="0090310E">
          <w:rPr>
            <w:rFonts w:ascii="Times New Roman" w:hAnsi="Times New Roman"/>
            <w:b w:val="0"/>
            <w:noProof/>
            <w:webHidden/>
            <w:sz w:val="28"/>
            <w:szCs w:val="28"/>
            <w:u w:val="none"/>
          </w:rPr>
          <w:fldChar w:fldCharType="separate"/>
        </w:r>
        <w:r w:rsidR="0090310E">
          <w:rPr>
            <w:rFonts w:ascii="Times New Roman" w:hAnsi="Times New Roman"/>
            <w:b w:val="0"/>
            <w:noProof/>
            <w:webHidden/>
            <w:sz w:val="28"/>
            <w:szCs w:val="28"/>
            <w:u w:val="none"/>
          </w:rPr>
          <w:t>16</w:t>
        </w:r>
        <w:r w:rsidR="00916B90" w:rsidRPr="0090310E">
          <w:rPr>
            <w:rFonts w:ascii="Times New Roman" w:hAnsi="Times New Roman"/>
            <w:b w:val="0"/>
            <w:noProof/>
            <w:webHidden/>
            <w:sz w:val="28"/>
            <w:szCs w:val="28"/>
            <w:u w:val="none"/>
          </w:rPr>
          <w:fldChar w:fldCharType="end"/>
        </w:r>
      </w:hyperlink>
    </w:p>
    <w:p w:rsidR="00916B90" w:rsidRPr="0090310E" w:rsidRDefault="00786C28"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47" w:history="1">
        <w:r w:rsidR="00916B90" w:rsidRPr="0090310E">
          <w:rPr>
            <w:rStyle w:val="a8"/>
            <w:rFonts w:ascii="Times New Roman" w:hAnsi="Times New Roman"/>
            <w:b w:val="0"/>
            <w:bCs/>
            <w:caps w:val="0"/>
            <w:noProof/>
            <w:color w:val="auto"/>
            <w:kern w:val="32"/>
            <w:sz w:val="28"/>
            <w:szCs w:val="28"/>
            <w:u w:val="none"/>
            <w:lang w:eastAsia="ru-RU"/>
          </w:rPr>
          <w:t>8.перечень основной и дополнительной учебной литературы, необходимой для освоения дисциплины</w:t>
        </w:r>
        <w:r w:rsidR="00916B90" w:rsidRPr="0090310E">
          <w:rPr>
            <w:rFonts w:ascii="Times New Roman" w:hAnsi="Times New Roman"/>
            <w:b w:val="0"/>
            <w:noProof/>
            <w:webHidden/>
            <w:sz w:val="28"/>
            <w:szCs w:val="28"/>
            <w:u w:val="none"/>
          </w:rPr>
          <w:tab/>
        </w:r>
        <w:r w:rsidR="00916B90" w:rsidRPr="0090310E">
          <w:rPr>
            <w:rFonts w:ascii="Times New Roman" w:hAnsi="Times New Roman"/>
            <w:b w:val="0"/>
            <w:noProof/>
            <w:webHidden/>
            <w:sz w:val="28"/>
            <w:szCs w:val="28"/>
            <w:u w:val="none"/>
          </w:rPr>
          <w:fldChar w:fldCharType="begin"/>
        </w:r>
        <w:r w:rsidR="00916B90" w:rsidRPr="0090310E">
          <w:rPr>
            <w:rFonts w:ascii="Times New Roman" w:hAnsi="Times New Roman"/>
            <w:b w:val="0"/>
            <w:noProof/>
            <w:webHidden/>
            <w:sz w:val="28"/>
            <w:szCs w:val="28"/>
            <w:u w:val="none"/>
          </w:rPr>
          <w:instrText xml:space="preserve"> PAGEREF _Toc12261747 \h </w:instrText>
        </w:r>
        <w:r w:rsidR="00916B90" w:rsidRPr="0090310E">
          <w:rPr>
            <w:rFonts w:ascii="Times New Roman" w:hAnsi="Times New Roman"/>
            <w:b w:val="0"/>
            <w:noProof/>
            <w:webHidden/>
            <w:sz w:val="28"/>
            <w:szCs w:val="28"/>
            <w:u w:val="none"/>
          </w:rPr>
        </w:r>
        <w:r w:rsidR="00916B90" w:rsidRPr="0090310E">
          <w:rPr>
            <w:rFonts w:ascii="Times New Roman" w:hAnsi="Times New Roman"/>
            <w:b w:val="0"/>
            <w:noProof/>
            <w:webHidden/>
            <w:sz w:val="28"/>
            <w:szCs w:val="28"/>
            <w:u w:val="none"/>
          </w:rPr>
          <w:fldChar w:fldCharType="separate"/>
        </w:r>
        <w:r w:rsidR="0090310E">
          <w:rPr>
            <w:rFonts w:ascii="Times New Roman" w:hAnsi="Times New Roman"/>
            <w:b w:val="0"/>
            <w:noProof/>
            <w:webHidden/>
            <w:sz w:val="28"/>
            <w:szCs w:val="28"/>
            <w:u w:val="none"/>
          </w:rPr>
          <w:t>23</w:t>
        </w:r>
        <w:r w:rsidR="00916B90" w:rsidRPr="0090310E">
          <w:rPr>
            <w:rFonts w:ascii="Times New Roman" w:hAnsi="Times New Roman"/>
            <w:b w:val="0"/>
            <w:noProof/>
            <w:webHidden/>
            <w:sz w:val="28"/>
            <w:szCs w:val="28"/>
            <w:u w:val="none"/>
          </w:rPr>
          <w:fldChar w:fldCharType="end"/>
        </w:r>
      </w:hyperlink>
    </w:p>
    <w:p w:rsidR="00916B90" w:rsidRPr="0090310E" w:rsidRDefault="00786C28"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48" w:history="1">
        <w:r w:rsidR="00916B90" w:rsidRPr="0090310E">
          <w:rPr>
            <w:rStyle w:val="a8"/>
            <w:rFonts w:ascii="Times New Roman" w:hAnsi="Times New Roman"/>
            <w:b w:val="0"/>
            <w:bCs/>
            <w:caps w:val="0"/>
            <w:noProof/>
            <w:color w:val="auto"/>
            <w:kern w:val="32"/>
            <w:sz w:val="28"/>
            <w:szCs w:val="28"/>
            <w:u w:val="none"/>
            <w:lang w:eastAsia="ru-RU"/>
          </w:rPr>
          <w:t>9.перечень ресурсов информационно-телекоммуникационной сети "интернет", необходимых для освоения дисциплины</w:t>
        </w:r>
        <w:r w:rsidR="00916B90" w:rsidRPr="0090310E">
          <w:rPr>
            <w:rFonts w:ascii="Times New Roman" w:hAnsi="Times New Roman"/>
            <w:b w:val="0"/>
            <w:noProof/>
            <w:webHidden/>
            <w:sz w:val="28"/>
            <w:szCs w:val="28"/>
            <w:u w:val="none"/>
          </w:rPr>
          <w:tab/>
        </w:r>
        <w:r w:rsidR="00916B90" w:rsidRPr="0090310E">
          <w:rPr>
            <w:rFonts w:ascii="Times New Roman" w:hAnsi="Times New Roman"/>
            <w:b w:val="0"/>
            <w:noProof/>
            <w:webHidden/>
            <w:sz w:val="28"/>
            <w:szCs w:val="28"/>
            <w:u w:val="none"/>
          </w:rPr>
          <w:fldChar w:fldCharType="begin"/>
        </w:r>
        <w:r w:rsidR="00916B90" w:rsidRPr="0090310E">
          <w:rPr>
            <w:rFonts w:ascii="Times New Roman" w:hAnsi="Times New Roman"/>
            <w:b w:val="0"/>
            <w:noProof/>
            <w:webHidden/>
            <w:sz w:val="28"/>
            <w:szCs w:val="28"/>
            <w:u w:val="none"/>
          </w:rPr>
          <w:instrText xml:space="preserve"> PAGEREF _Toc12261748 \h </w:instrText>
        </w:r>
        <w:r w:rsidR="00916B90" w:rsidRPr="0090310E">
          <w:rPr>
            <w:rFonts w:ascii="Times New Roman" w:hAnsi="Times New Roman"/>
            <w:b w:val="0"/>
            <w:noProof/>
            <w:webHidden/>
            <w:sz w:val="28"/>
            <w:szCs w:val="28"/>
            <w:u w:val="none"/>
          </w:rPr>
        </w:r>
        <w:r w:rsidR="00916B90" w:rsidRPr="0090310E">
          <w:rPr>
            <w:rFonts w:ascii="Times New Roman" w:hAnsi="Times New Roman"/>
            <w:b w:val="0"/>
            <w:noProof/>
            <w:webHidden/>
            <w:sz w:val="28"/>
            <w:szCs w:val="28"/>
            <w:u w:val="none"/>
          </w:rPr>
          <w:fldChar w:fldCharType="separate"/>
        </w:r>
        <w:r w:rsidR="0090310E">
          <w:rPr>
            <w:rFonts w:ascii="Times New Roman" w:hAnsi="Times New Roman"/>
            <w:b w:val="0"/>
            <w:noProof/>
            <w:webHidden/>
            <w:sz w:val="28"/>
            <w:szCs w:val="28"/>
            <w:u w:val="none"/>
          </w:rPr>
          <w:t>25</w:t>
        </w:r>
        <w:r w:rsidR="00916B90" w:rsidRPr="0090310E">
          <w:rPr>
            <w:rFonts w:ascii="Times New Roman" w:hAnsi="Times New Roman"/>
            <w:b w:val="0"/>
            <w:noProof/>
            <w:webHidden/>
            <w:sz w:val="28"/>
            <w:szCs w:val="28"/>
            <w:u w:val="none"/>
          </w:rPr>
          <w:fldChar w:fldCharType="end"/>
        </w:r>
      </w:hyperlink>
    </w:p>
    <w:p w:rsidR="00916B90" w:rsidRPr="0090310E" w:rsidRDefault="00786C28"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49" w:history="1">
        <w:r w:rsidR="00916B90" w:rsidRPr="0090310E">
          <w:rPr>
            <w:rStyle w:val="a8"/>
            <w:rFonts w:ascii="Times New Roman" w:hAnsi="Times New Roman"/>
            <w:b w:val="0"/>
            <w:bCs/>
            <w:caps w:val="0"/>
            <w:noProof/>
            <w:color w:val="auto"/>
            <w:kern w:val="32"/>
            <w:sz w:val="28"/>
            <w:szCs w:val="28"/>
            <w:u w:val="none"/>
            <w:lang w:eastAsia="ru-RU"/>
          </w:rPr>
          <w:t>10.методические указания для обучающихся по освоению дисциплины</w:t>
        </w:r>
        <w:r w:rsidR="00916B90" w:rsidRPr="0090310E">
          <w:rPr>
            <w:rFonts w:ascii="Times New Roman" w:hAnsi="Times New Roman"/>
            <w:b w:val="0"/>
            <w:noProof/>
            <w:webHidden/>
            <w:sz w:val="28"/>
            <w:szCs w:val="28"/>
            <w:u w:val="none"/>
          </w:rPr>
          <w:tab/>
        </w:r>
        <w:r w:rsidR="00916B90" w:rsidRPr="0090310E">
          <w:rPr>
            <w:rFonts w:ascii="Times New Roman" w:hAnsi="Times New Roman"/>
            <w:b w:val="0"/>
            <w:noProof/>
            <w:webHidden/>
            <w:sz w:val="28"/>
            <w:szCs w:val="28"/>
            <w:u w:val="none"/>
          </w:rPr>
          <w:fldChar w:fldCharType="begin"/>
        </w:r>
        <w:r w:rsidR="00916B90" w:rsidRPr="0090310E">
          <w:rPr>
            <w:rFonts w:ascii="Times New Roman" w:hAnsi="Times New Roman"/>
            <w:b w:val="0"/>
            <w:noProof/>
            <w:webHidden/>
            <w:sz w:val="28"/>
            <w:szCs w:val="28"/>
            <w:u w:val="none"/>
          </w:rPr>
          <w:instrText xml:space="preserve"> PAGEREF _Toc12261749 \h </w:instrText>
        </w:r>
        <w:r w:rsidR="00916B90" w:rsidRPr="0090310E">
          <w:rPr>
            <w:rFonts w:ascii="Times New Roman" w:hAnsi="Times New Roman"/>
            <w:b w:val="0"/>
            <w:noProof/>
            <w:webHidden/>
            <w:sz w:val="28"/>
            <w:szCs w:val="28"/>
            <w:u w:val="none"/>
          </w:rPr>
        </w:r>
        <w:r w:rsidR="00916B90" w:rsidRPr="0090310E">
          <w:rPr>
            <w:rFonts w:ascii="Times New Roman" w:hAnsi="Times New Roman"/>
            <w:b w:val="0"/>
            <w:noProof/>
            <w:webHidden/>
            <w:sz w:val="28"/>
            <w:szCs w:val="28"/>
            <w:u w:val="none"/>
          </w:rPr>
          <w:fldChar w:fldCharType="separate"/>
        </w:r>
        <w:r w:rsidR="0090310E">
          <w:rPr>
            <w:rFonts w:ascii="Times New Roman" w:hAnsi="Times New Roman"/>
            <w:b w:val="0"/>
            <w:noProof/>
            <w:webHidden/>
            <w:sz w:val="28"/>
            <w:szCs w:val="28"/>
            <w:u w:val="none"/>
          </w:rPr>
          <w:t>24</w:t>
        </w:r>
        <w:r w:rsidR="00916B90" w:rsidRPr="0090310E">
          <w:rPr>
            <w:rFonts w:ascii="Times New Roman" w:hAnsi="Times New Roman"/>
            <w:b w:val="0"/>
            <w:noProof/>
            <w:webHidden/>
            <w:sz w:val="28"/>
            <w:szCs w:val="28"/>
            <w:u w:val="none"/>
          </w:rPr>
          <w:fldChar w:fldCharType="end"/>
        </w:r>
      </w:hyperlink>
    </w:p>
    <w:p w:rsidR="00916B90" w:rsidRPr="0090310E" w:rsidRDefault="00786C28"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50" w:history="1">
        <w:r w:rsidR="00916B90" w:rsidRPr="0090310E">
          <w:rPr>
            <w:rStyle w:val="a8"/>
            <w:rFonts w:ascii="Times New Roman" w:hAnsi="Times New Roman"/>
            <w:b w:val="0"/>
            <w:bCs/>
            <w:noProof/>
            <w:color w:val="auto"/>
            <w:kern w:val="32"/>
            <w:sz w:val="28"/>
            <w:szCs w:val="28"/>
            <w:u w:val="none"/>
            <w:lang w:eastAsia="ru-RU"/>
          </w:rPr>
          <w:t xml:space="preserve">11. </w:t>
        </w:r>
        <w:r w:rsidR="00916B90" w:rsidRPr="0090310E">
          <w:rPr>
            <w:rStyle w:val="a8"/>
            <w:rFonts w:ascii="Times New Roman" w:hAnsi="Times New Roman"/>
            <w:b w:val="0"/>
            <w:caps w:val="0"/>
            <w:noProof/>
            <w:color w:val="auto"/>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16B90" w:rsidRPr="0090310E">
          <w:rPr>
            <w:rFonts w:ascii="Times New Roman" w:hAnsi="Times New Roman"/>
            <w:b w:val="0"/>
            <w:noProof/>
            <w:webHidden/>
            <w:sz w:val="28"/>
            <w:szCs w:val="28"/>
            <w:u w:val="none"/>
          </w:rPr>
          <w:tab/>
        </w:r>
        <w:r w:rsidR="00916B90" w:rsidRPr="0090310E">
          <w:rPr>
            <w:rFonts w:ascii="Times New Roman" w:hAnsi="Times New Roman"/>
            <w:b w:val="0"/>
            <w:noProof/>
            <w:webHidden/>
            <w:sz w:val="28"/>
            <w:szCs w:val="28"/>
            <w:u w:val="none"/>
          </w:rPr>
          <w:fldChar w:fldCharType="begin"/>
        </w:r>
        <w:r w:rsidR="00916B90" w:rsidRPr="0090310E">
          <w:rPr>
            <w:rFonts w:ascii="Times New Roman" w:hAnsi="Times New Roman"/>
            <w:b w:val="0"/>
            <w:noProof/>
            <w:webHidden/>
            <w:sz w:val="28"/>
            <w:szCs w:val="28"/>
            <w:u w:val="none"/>
          </w:rPr>
          <w:instrText xml:space="preserve"> PAGEREF _Toc12261750 \h </w:instrText>
        </w:r>
        <w:r w:rsidR="00916B90" w:rsidRPr="0090310E">
          <w:rPr>
            <w:rFonts w:ascii="Times New Roman" w:hAnsi="Times New Roman"/>
            <w:b w:val="0"/>
            <w:noProof/>
            <w:webHidden/>
            <w:sz w:val="28"/>
            <w:szCs w:val="28"/>
            <w:u w:val="none"/>
          </w:rPr>
        </w:r>
        <w:r w:rsidR="00916B90" w:rsidRPr="0090310E">
          <w:rPr>
            <w:rFonts w:ascii="Times New Roman" w:hAnsi="Times New Roman"/>
            <w:b w:val="0"/>
            <w:noProof/>
            <w:webHidden/>
            <w:sz w:val="28"/>
            <w:szCs w:val="28"/>
            <w:u w:val="none"/>
          </w:rPr>
          <w:fldChar w:fldCharType="separate"/>
        </w:r>
        <w:r w:rsidR="0090310E">
          <w:rPr>
            <w:rFonts w:ascii="Times New Roman" w:hAnsi="Times New Roman"/>
            <w:b w:val="0"/>
            <w:noProof/>
            <w:webHidden/>
            <w:sz w:val="28"/>
            <w:szCs w:val="28"/>
            <w:u w:val="none"/>
          </w:rPr>
          <w:t>29</w:t>
        </w:r>
        <w:r w:rsidR="00916B90" w:rsidRPr="0090310E">
          <w:rPr>
            <w:rFonts w:ascii="Times New Roman" w:hAnsi="Times New Roman"/>
            <w:b w:val="0"/>
            <w:noProof/>
            <w:webHidden/>
            <w:sz w:val="28"/>
            <w:szCs w:val="28"/>
            <w:u w:val="none"/>
          </w:rPr>
          <w:fldChar w:fldCharType="end"/>
        </w:r>
      </w:hyperlink>
    </w:p>
    <w:p w:rsidR="00916B90" w:rsidRPr="0090310E" w:rsidRDefault="00786C28"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51" w:history="1">
        <w:r w:rsidR="00916B90" w:rsidRPr="0090310E">
          <w:rPr>
            <w:rStyle w:val="a8"/>
            <w:rFonts w:ascii="Times New Roman" w:hAnsi="Times New Roman"/>
            <w:b w:val="0"/>
            <w:caps w:val="0"/>
            <w:noProof/>
            <w:color w:val="auto"/>
            <w:sz w:val="28"/>
            <w:szCs w:val="28"/>
            <w:u w:val="none"/>
          </w:rPr>
          <w:t>11. 1. Комплект лицензионного программного обеспечения:</w:t>
        </w:r>
        <w:r w:rsidR="00916B90" w:rsidRPr="0090310E">
          <w:rPr>
            <w:rFonts w:ascii="Times New Roman" w:hAnsi="Times New Roman"/>
            <w:b w:val="0"/>
            <w:noProof/>
            <w:webHidden/>
            <w:sz w:val="28"/>
            <w:szCs w:val="28"/>
            <w:u w:val="none"/>
          </w:rPr>
          <w:tab/>
        </w:r>
        <w:r w:rsidR="00916B90" w:rsidRPr="0090310E">
          <w:rPr>
            <w:rFonts w:ascii="Times New Roman" w:hAnsi="Times New Roman"/>
            <w:b w:val="0"/>
            <w:noProof/>
            <w:webHidden/>
            <w:sz w:val="28"/>
            <w:szCs w:val="28"/>
            <w:u w:val="none"/>
          </w:rPr>
          <w:fldChar w:fldCharType="begin"/>
        </w:r>
        <w:r w:rsidR="00916B90" w:rsidRPr="0090310E">
          <w:rPr>
            <w:rFonts w:ascii="Times New Roman" w:hAnsi="Times New Roman"/>
            <w:b w:val="0"/>
            <w:noProof/>
            <w:webHidden/>
            <w:sz w:val="28"/>
            <w:szCs w:val="28"/>
            <w:u w:val="none"/>
          </w:rPr>
          <w:instrText xml:space="preserve"> PAGEREF _Toc12261751 \h </w:instrText>
        </w:r>
        <w:r w:rsidR="00916B90" w:rsidRPr="0090310E">
          <w:rPr>
            <w:rFonts w:ascii="Times New Roman" w:hAnsi="Times New Roman"/>
            <w:b w:val="0"/>
            <w:noProof/>
            <w:webHidden/>
            <w:sz w:val="28"/>
            <w:szCs w:val="28"/>
            <w:u w:val="none"/>
          </w:rPr>
        </w:r>
        <w:r w:rsidR="00916B90" w:rsidRPr="0090310E">
          <w:rPr>
            <w:rFonts w:ascii="Times New Roman" w:hAnsi="Times New Roman"/>
            <w:b w:val="0"/>
            <w:noProof/>
            <w:webHidden/>
            <w:sz w:val="28"/>
            <w:szCs w:val="28"/>
            <w:u w:val="none"/>
          </w:rPr>
          <w:fldChar w:fldCharType="separate"/>
        </w:r>
        <w:r w:rsidR="0090310E">
          <w:rPr>
            <w:rFonts w:ascii="Times New Roman" w:hAnsi="Times New Roman"/>
            <w:b w:val="0"/>
            <w:noProof/>
            <w:webHidden/>
            <w:sz w:val="28"/>
            <w:szCs w:val="28"/>
            <w:u w:val="none"/>
          </w:rPr>
          <w:t>29</w:t>
        </w:r>
        <w:r w:rsidR="00916B90" w:rsidRPr="0090310E">
          <w:rPr>
            <w:rFonts w:ascii="Times New Roman" w:hAnsi="Times New Roman"/>
            <w:b w:val="0"/>
            <w:noProof/>
            <w:webHidden/>
            <w:sz w:val="28"/>
            <w:szCs w:val="28"/>
            <w:u w:val="none"/>
          </w:rPr>
          <w:fldChar w:fldCharType="end"/>
        </w:r>
      </w:hyperlink>
    </w:p>
    <w:p w:rsidR="00916B90" w:rsidRPr="0090310E" w:rsidRDefault="00786C28"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52" w:history="1">
        <w:r w:rsidR="00916B90" w:rsidRPr="0090310E">
          <w:rPr>
            <w:rStyle w:val="a8"/>
            <w:rFonts w:ascii="Times New Roman" w:hAnsi="Times New Roman"/>
            <w:b w:val="0"/>
            <w:caps w:val="0"/>
            <w:noProof/>
            <w:color w:val="auto"/>
            <w:sz w:val="28"/>
            <w:szCs w:val="28"/>
            <w:u w:val="none"/>
          </w:rPr>
          <w:t>11.2. Современные профессиональные базы данных и информационные справочные системы</w:t>
        </w:r>
        <w:r w:rsidR="00916B90" w:rsidRPr="0090310E">
          <w:rPr>
            <w:rFonts w:ascii="Times New Roman" w:hAnsi="Times New Roman"/>
            <w:b w:val="0"/>
            <w:noProof/>
            <w:webHidden/>
            <w:sz w:val="28"/>
            <w:szCs w:val="28"/>
            <w:u w:val="none"/>
          </w:rPr>
          <w:tab/>
        </w:r>
        <w:r w:rsidR="00916B90" w:rsidRPr="0090310E">
          <w:rPr>
            <w:rFonts w:ascii="Times New Roman" w:hAnsi="Times New Roman"/>
            <w:b w:val="0"/>
            <w:noProof/>
            <w:webHidden/>
            <w:sz w:val="28"/>
            <w:szCs w:val="28"/>
            <w:u w:val="none"/>
          </w:rPr>
          <w:fldChar w:fldCharType="begin"/>
        </w:r>
        <w:r w:rsidR="00916B90" w:rsidRPr="0090310E">
          <w:rPr>
            <w:rFonts w:ascii="Times New Roman" w:hAnsi="Times New Roman"/>
            <w:b w:val="0"/>
            <w:noProof/>
            <w:webHidden/>
            <w:sz w:val="28"/>
            <w:szCs w:val="28"/>
            <w:u w:val="none"/>
          </w:rPr>
          <w:instrText xml:space="preserve"> PAGEREF _Toc12261752 \h </w:instrText>
        </w:r>
        <w:r w:rsidR="00916B90" w:rsidRPr="0090310E">
          <w:rPr>
            <w:rFonts w:ascii="Times New Roman" w:hAnsi="Times New Roman"/>
            <w:b w:val="0"/>
            <w:noProof/>
            <w:webHidden/>
            <w:sz w:val="28"/>
            <w:szCs w:val="28"/>
            <w:u w:val="none"/>
          </w:rPr>
        </w:r>
        <w:r w:rsidR="00916B90" w:rsidRPr="0090310E">
          <w:rPr>
            <w:rFonts w:ascii="Times New Roman" w:hAnsi="Times New Roman"/>
            <w:b w:val="0"/>
            <w:noProof/>
            <w:webHidden/>
            <w:sz w:val="28"/>
            <w:szCs w:val="28"/>
            <w:u w:val="none"/>
          </w:rPr>
          <w:fldChar w:fldCharType="separate"/>
        </w:r>
        <w:r w:rsidR="0090310E">
          <w:rPr>
            <w:rFonts w:ascii="Times New Roman" w:hAnsi="Times New Roman"/>
            <w:b w:val="0"/>
            <w:noProof/>
            <w:webHidden/>
            <w:sz w:val="28"/>
            <w:szCs w:val="28"/>
            <w:u w:val="none"/>
          </w:rPr>
          <w:t>29</w:t>
        </w:r>
        <w:r w:rsidR="00916B90" w:rsidRPr="0090310E">
          <w:rPr>
            <w:rFonts w:ascii="Times New Roman" w:hAnsi="Times New Roman"/>
            <w:b w:val="0"/>
            <w:noProof/>
            <w:webHidden/>
            <w:sz w:val="28"/>
            <w:szCs w:val="28"/>
            <w:u w:val="none"/>
          </w:rPr>
          <w:fldChar w:fldCharType="end"/>
        </w:r>
      </w:hyperlink>
    </w:p>
    <w:p w:rsidR="00916B90" w:rsidRPr="0090310E" w:rsidRDefault="00786C28"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53" w:history="1">
        <w:r w:rsidR="00916B90" w:rsidRPr="0090310E">
          <w:rPr>
            <w:rStyle w:val="a8"/>
            <w:rFonts w:ascii="Times New Roman" w:hAnsi="Times New Roman"/>
            <w:b w:val="0"/>
            <w:caps w:val="0"/>
            <w:noProof/>
            <w:color w:val="auto"/>
            <w:sz w:val="28"/>
            <w:szCs w:val="28"/>
            <w:u w:val="none"/>
          </w:rPr>
          <w:t>11.3. Сертифицированные программные и аппаратные средства защиты информации</w:t>
        </w:r>
        <w:r w:rsidR="00916B90" w:rsidRPr="0090310E">
          <w:rPr>
            <w:rFonts w:ascii="Times New Roman" w:hAnsi="Times New Roman"/>
            <w:b w:val="0"/>
            <w:noProof/>
            <w:webHidden/>
            <w:sz w:val="28"/>
            <w:szCs w:val="28"/>
            <w:u w:val="none"/>
          </w:rPr>
          <w:tab/>
        </w:r>
        <w:r w:rsidR="00916B90" w:rsidRPr="0090310E">
          <w:rPr>
            <w:rFonts w:ascii="Times New Roman" w:hAnsi="Times New Roman"/>
            <w:b w:val="0"/>
            <w:noProof/>
            <w:webHidden/>
            <w:sz w:val="28"/>
            <w:szCs w:val="28"/>
            <w:u w:val="none"/>
          </w:rPr>
          <w:fldChar w:fldCharType="begin"/>
        </w:r>
        <w:r w:rsidR="00916B90" w:rsidRPr="0090310E">
          <w:rPr>
            <w:rFonts w:ascii="Times New Roman" w:hAnsi="Times New Roman"/>
            <w:b w:val="0"/>
            <w:noProof/>
            <w:webHidden/>
            <w:sz w:val="28"/>
            <w:szCs w:val="28"/>
            <w:u w:val="none"/>
          </w:rPr>
          <w:instrText xml:space="preserve"> PAGEREF _Toc12261753 \h </w:instrText>
        </w:r>
        <w:r w:rsidR="00916B90" w:rsidRPr="0090310E">
          <w:rPr>
            <w:rFonts w:ascii="Times New Roman" w:hAnsi="Times New Roman"/>
            <w:b w:val="0"/>
            <w:noProof/>
            <w:webHidden/>
            <w:sz w:val="28"/>
            <w:szCs w:val="28"/>
            <w:u w:val="none"/>
          </w:rPr>
        </w:r>
        <w:r w:rsidR="00916B90" w:rsidRPr="0090310E">
          <w:rPr>
            <w:rFonts w:ascii="Times New Roman" w:hAnsi="Times New Roman"/>
            <w:b w:val="0"/>
            <w:noProof/>
            <w:webHidden/>
            <w:sz w:val="28"/>
            <w:szCs w:val="28"/>
            <w:u w:val="none"/>
          </w:rPr>
          <w:fldChar w:fldCharType="separate"/>
        </w:r>
        <w:r w:rsidR="0090310E">
          <w:rPr>
            <w:rFonts w:ascii="Times New Roman" w:hAnsi="Times New Roman"/>
            <w:b w:val="0"/>
            <w:noProof/>
            <w:webHidden/>
            <w:sz w:val="28"/>
            <w:szCs w:val="28"/>
            <w:u w:val="none"/>
          </w:rPr>
          <w:t>30</w:t>
        </w:r>
        <w:r w:rsidR="00916B90" w:rsidRPr="0090310E">
          <w:rPr>
            <w:rFonts w:ascii="Times New Roman" w:hAnsi="Times New Roman"/>
            <w:b w:val="0"/>
            <w:noProof/>
            <w:webHidden/>
            <w:sz w:val="28"/>
            <w:szCs w:val="28"/>
            <w:u w:val="none"/>
          </w:rPr>
          <w:fldChar w:fldCharType="end"/>
        </w:r>
      </w:hyperlink>
    </w:p>
    <w:p w:rsidR="00916B90" w:rsidRPr="0090310E" w:rsidRDefault="00786C28"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54" w:history="1">
        <w:r w:rsidR="00916B90" w:rsidRPr="0090310E">
          <w:rPr>
            <w:rStyle w:val="a8"/>
            <w:rFonts w:ascii="Times New Roman" w:hAnsi="Times New Roman"/>
            <w:b w:val="0"/>
            <w:bCs/>
            <w:caps w:val="0"/>
            <w:noProof/>
            <w:color w:val="auto"/>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916B90" w:rsidRPr="0090310E">
          <w:rPr>
            <w:rFonts w:ascii="Times New Roman" w:hAnsi="Times New Roman"/>
            <w:b w:val="0"/>
            <w:noProof/>
            <w:webHidden/>
            <w:sz w:val="28"/>
            <w:szCs w:val="28"/>
            <w:u w:val="none"/>
          </w:rPr>
          <w:tab/>
        </w:r>
        <w:r w:rsidR="00916B90" w:rsidRPr="0090310E">
          <w:rPr>
            <w:rFonts w:ascii="Times New Roman" w:hAnsi="Times New Roman"/>
            <w:b w:val="0"/>
            <w:noProof/>
            <w:webHidden/>
            <w:sz w:val="28"/>
            <w:szCs w:val="28"/>
            <w:u w:val="none"/>
          </w:rPr>
          <w:fldChar w:fldCharType="begin"/>
        </w:r>
        <w:r w:rsidR="00916B90" w:rsidRPr="0090310E">
          <w:rPr>
            <w:rFonts w:ascii="Times New Roman" w:hAnsi="Times New Roman"/>
            <w:b w:val="0"/>
            <w:noProof/>
            <w:webHidden/>
            <w:sz w:val="28"/>
            <w:szCs w:val="28"/>
            <w:u w:val="none"/>
          </w:rPr>
          <w:instrText xml:space="preserve"> PAGEREF _Toc12261754 \h </w:instrText>
        </w:r>
        <w:r w:rsidR="00916B90" w:rsidRPr="0090310E">
          <w:rPr>
            <w:rFonts w:ascii="Times New Roman" w:hAnsi="Times New Roman"/>
            <w:b w:val="0"/>
            <w:noProof/>
            <w:webHidden/>
            <w:sz w:val="28"/>
            <w:szCs w:val="28"/>
            <w:u w:val="none"/>
          </w:rPr>
        </w:r>
        <w:r w:rsidR="00916B90" w:rsidRPr="0090310E">
          <w:rPr>
            <w:rFonts w:ascii="Times New Roman" w:hAnsi="Times New Roman"/>
            <w:b w:val="0"/>
            <w:noProof/>
            <w:webHidden/>
            <w:sz w:val="28"/>
            <w:szCs w:val="28"/>
            <w:u w:val="none"/>
          </w:rPr>
          <w:fldChar w:fldCharType="separate"/>
        </w:r>
        <w:r w:rsidR="0090310E">
          <w:rPr>
            <w:rFonts w:ascii="Times New Roman" w:hAnsi="Times New Roman"/>
            <w:b w:val="0"/>
            <w:noProof/>
            <w:webHidden/>
            <w:sz w:val="28"/>
            <w:szCs w:val="28"/>
            <w:u w:val="none"/>
          </w:rPr>
          <w:t>30</w:t>
        </w:r>
        <w:r w:rsidR="00916B90" w:rsidRPr="0090310E">
          <w:rPr>
            <w:rFonts w:ascii="Times New Roman" w:hAnsi="Times New Roman"/>
            <w:b w:val="0"/>
            <w:noProof/>
            <w:webHidden/>
            <w:sz w:val="28"/>
            <w:szCs w:val="28"/>
            <w:u w:val="none"/>
          </w:rPr>
          <w:fldChar w:fldCharType="end"/>
        </w:r>
      </w:hyperlink>
    </w:p>
    <w:p w:rsidR="002334FE" w:rsidRPr="0090310E" w:rsidRDefault="00BD029A" w:rsidP="00916B90">
      <w:pPr>
        <w:pStyle w:val="12"/>
        <w:tabs>
          <w:tab w:val="right" w:leader="dot" w:pos="9781"/>
        </w:tabs>
        <w:spacing w:before="0" w:after="0"/>
        <w:jc w:val="both"/>
        <w:rPr>
          <w:rStyle w:val="a8"/>
          <w:rFonts w:ascii="Times New Roman" w:hAnsi="Times New Roman"/>
          <w:b w:val="0"/>
          <w:caps w:val="0"/>
          <w:noProof/>
          <w:color w:val="auto"/>
          <w:sz w:val="28"/>
          <w:szCs w:val="28"/>
          <w:u w:val="none"/>
          <w:lang w:eastAsia="ru-RU"/>
        </w:rPr>
      </w:pPr>
      <w:r w:rsidRPr="0090310E">
        <w:rPr>
          <w:rStyle w:val="a8"/>
          <w:rFonts w:ascii="Times New Roman" w:hAnsi="Times New Roman"/>
          <w:b w:val="0"/>
          <w:caps w:val="0"/>
          <w:noProof/>
          <w:color w:val="auto"/>
          <w:sz w:val="28"/>
          <w:szCs w:val="28"/>
          <w:u w:val="none"/>
          <w:lang w:eastAsia="ru-RU"/>
        </w:rPr>
        <w:fldChar w:fldCharType="end"/>
      </w:r>
    </w:p>
    <w:p w:rsidR="00113A28" w:rsidRPr="0090310E" w:rsidRDefault="00113A28" w:rsidP="002243C5">
      <w:pPr>
        <w:spacing w:after="0" w:line="360" w:lineRule="auto"/>
        <w:jc w:val="both"/>
        <w:rPr>
          <w:rFonts w:ascii="Times New Roman" w:hAnsi="Times New Roman"/>
          <w:bCs/>
          <w:i/>
          <w:kern w:val="32"/>
          <w:sz w:val="28"/>
          <w:szCs w:val="28"/>
          <w:lang w:eastAsia="ru-RU"/>
        </w:rPr>
      </w:pPr>
      <w:bookmarkStart w:id="2" w:name="h.1fob9te" w:colFirst="0" w:colLast="0"/>
      <w:bookmarkStart w:id="3" w:name="_Toc375223915"/>
      <w:bookmarkEnd w:id="2"/>
      <w:r w:rsidRPr="0090310E">
        <w:rPr>
          <w:rFonts w:ascii="Times New Roman" w:hAnsi="Times New Roman"/>
          <w:bCs/>
          <w:i/>
          <w:kern w:val="32"/>
          <w:sz w:val="28"/>
          <w:szCs w:val="28"/>
          <w:lang w:eastAsia="ru-RU"/>
        </w:rPr>
        <w:br w:type="page"/>
      </w:r>
    </w:p>
    <w:p w:rsidR="002334FE" w:rsidRPr="0090310E" w:rsidRDefault="00AE6190" w:rsidP="00963D1A">
      <w:pPr>
        <w:pStyle w:val="1"/>
        <w:keepNext/>
        <w:widowControl w:val="0"/>
        <w:numPr>
          <w:ilvl w:val="0"/>
          <w:numId w:val="6"/>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12261735"/>
      <w:bookmarkEnd w:id="3"/>
      <w:r w:rsidRPr="0090310E">
        <w:rPr>
          <w:bCs/>
          <w:color w:val="auto"/>
          <w:kern w:val="32"/>
          <w:sz w:val="28"/>
          <w:szCs w:val="28"/>
          <w:lang w:eastAsia="ru-RU"/>
        </w:rPr>
        <w:lastRenderedPageBreak/>
        <w:t>Наименование дисциплины</w:t>
      </w:r>
      <w:bookmarkEnd w:id="4"/>
    </w:p>
    <w:p w:rsidR="00A5167A" w:rsidRPr="0090310E" w:rsidRDefault="0034185A" w:rsidP="00963D1A">
      <w:pPr>
        <w:pStyle w:val="10"/>
        <w:tabs>
          <w:tab w:val="left" w:pos="1134"/>
        </w:tabs>
        <w:spacing w:before="0" w:after="0" w:line="360" w:lineRule="auto"/>
        <w:ind w:firstLine="709"/>
        <w:jc w:val="both"/>
        <w:rPr>
          <w:color w:val="auto"/>
          <w:lang w:eastAsia="ru-RU"/>
        </w:rPr>
      </w:pPr>
      <w:r w:rsidRPr="0090310E">
        <w:rPr>
          <w:color w:val="auto"/>
          <w:sz w:val="28"/>
          <w:szCs w:val="28"/>
        </w:rPr>
        <w:t xml:space="preserve">Оценка стоимости нематериальных активов и </w:t>
      </w:r>
      <w:r w:rsidR="00CB6694" w:rsidRPr="0090310E">
        <w:rPr>
          <w:color w:val="auto"/>
          <w:sz w:val="28"/>
          <w:szCs w:val="28"/>
        </w:rPr>
        <w:t>объектов интеллектуальной собственности.</w:t>
      </w:r>
    </w:p>
    <w:p w:rsidR="002B2FEC" w:rsidRPr="0090310E" w:rsidRDefault="002B2FEC" w:rsidP="002B2FEC">
      <w:pPr>
        <w:pStyle w:val="1"/>
        <w:spacing w:before="0" w:after="0" w:line="360" w:lineRule="auto"/>
        <w:ind w:firstLine="567"/>
        <w:jc w:val="both"/>
        <w:rPr>
          <w:color w:val="auto"/>
          <w:sz w:val="28"/>
          <w:szCs w:val="28"/>
        </w:rPr>
      </w:pPr>
      <w:bookmarkStart w:id="5" w:name="_Toc293046074"/>
      <w:bookmarkStart w:id="6" w:name="_Toc8647305"/>
      <w:bookmarkStart w:id="7" w:name="_Toc11145532"/>
      <w:bookmarkStart w:id="8" w:name="_Toc12261736"/>
      <w:r w:rsidRPr="0090310E">
        <w:rPr>
          <w:color w:val="auto"/>
          <w:sz w:val="28"/>
          <w:szCs w:val="28"/>
        </w:rPr>
        <w:t xml:space="preserve">2. </w:t>
      </w:r>
      <w:bookmarkEnd w:id="5"/>
      <w:bookmarkEnd w:id="6"/>
      <w:r w:rsidRPr="0090310E">
        <w:rPr>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p>
    <w:tbl>
      <w:tblPr>
        <w:tblStyle w:val="ab"/>
        <w:tblW w:w="5000" w:type="pct"/>
        <w:tblLook w:val="04A0" w:firstRow="1" w:lastRow="0" w:firstColumn="1" w:lastColumn="0" w:noHBand="0" w:noVBand="1"/>
      </w:tblPr>
      <w:tblGrid>
        <w:gridCol w:w="1539"/>
        <w:gridCol w:w="30"/>
        <w:gridCol w:w="2124"/>
        <w:gridCol w:w="2338"/>
        <w:gridCol w:w="56"/>
        <w:gridCol w:w="3541"/>
      </w:tblGrid>
      <w:tr w:rsidR="003164CE" w:rsidRPr="0090310E" w:rsidTr="008039D1">
        <w:tc>
          <w:tcPr>
            <w:tcW w:w="815" w:type="pct"/>
            <w:gridSpan w:val="2"/>
          </w:tcPr>
          <w:p w:rsidR="003164CE" w:rsidRPr="0090310E" w:rsidRDefault="003164CE" w:rsidP="008039D1">
            <w:pPr>
              <w:tabs>
                <w:tab w:val="left" w:pos="540"/>
              </w:tabs>
              <w:spacing w:after="0"/>
              <w:contextualSpacing/>
              <w:jc w:val="both"/>
              <w:rPr>
                <w:rFonts w:ascii="Times New Roman" w:hAnsi="Times New Roman"/>
              </w:rPr>
            </w:pPr>
            <w:r w:rsidRPr="0090310E">
              <w:rPr>
                <w:rFonts w:ascii="Times New Roman" w:hAnsi="Times New Roman"/>
              </w:rPr>
              <w:t>Код компетенции</w:t>
            </w:r>
          </w:p>
        </w:tc>
        <w:tc>
          <w:tcPr>
            <w:tcW w:w="1103" w:type="pct"/>
          </w:tcPr>
          <w:p w:rsidR="003164CE" w:rsidRPr="0090310E" w:rsidRDefault="003164CE" w:rsidP="008039D1">
            <w:pPr>
              <w:tabs>
                <w:tab w:val="left" w:pos="540"/>
              </w:tabs>
              <w:spacing w:after="0"/>
              <w:contextualSpacing/>
              <w:jc w:val="both"/>
              <w:rPr>
                <w:rFonts w:ascii="Times New Roman" w:hAnsi="Times New Roman"/>
              </w:rPr>
            </w:pPr>
            <w:r w:rsidRPr="0090310E">
              <w:rPr>
                <w:rFonts w:ascii="Times New Roman" w:hAnsi="Times New Roman"/>
              </w:rPr>
              <w:t>Наименование компетенции</w:t>
            </w:r>
          </w:p>
        </w:tc>
        <w:tc>
          <w:tcPr>
            <w:tcW w:w="1214" w:type="pct"/>
          </w:tcPr>
          <w:p w:rsidR="003164CE" w:rsidRPr="0090310E" w:rsidRDefault="003164CE" w:rsidP="008039D1">
            <w:pPr>
              <w:tabs>
                <w:tab w:val="left" w:pos="540"/>
              </w:tabs>
              <w:spacing w:after="0"/>
              <w:contextualSpacing/>
              <w:jc w:val="both"/>
              <w:rPr>
                <w:rFonts w:ascii="Times New Roman" w:hAnsi="Times New Roman"/>
              </w:rPr>
            </w:pPr>
            <w:r w:rsidRPr="0090310E">
              <w:rPr>
                <w:rFonts w:ascii="Times New Roman" w:hAnsi="Times New Roman"/>
              </w:rPr>
              <w:t>Индикаторы достижения компетенции</w:t>
            </w:r>
          </w:p>
        </w:tc>
        <w:tc>
          <w:tcPr>
            <w:tcW w:w="1868" w:type="pct"/>
            <w:gridSpan w:val="2"/>
          </w:tcPr>
          <w:p w:rsidR="003164CE" w:rsidRPr="0090310E" w:rsidRDefault="003164CE" w:rsidP="008039D1">
            <w:pPr>
              <w:tabs>
                <w:tab w:val="left" w:pos="540"/>
              </w:tabs>
              <w:spacing w:after="0"/>
              <w:contextualSpacing/>
              <w:jc w:val="both"/>
              <w:rPr>
                <w:rFonts w:ascii="Times New Roman" w:hAnsi="Times New Roman"/>
              </w:rPr>
            </w:pPr>
            <w:r w:rsidRPr="0090310E">
              <w:rPr>
                <w:rFonts w:ascii="Times New Roman" w:hAnsi="Times New Roman"/>
              </w:rPr>
              <w:t>Результаты обучения (умения и знания), соотнесенные с индикаторами достижения компетенции</w:t>
            </w:r>
          </w:p>
        </w:tc>
      </w:tr>
      <w:tr w:rsidR="007C0D77" w:rsidRPr="0090310E" w:rsidTr="0062256B">
        <w:tc>
          <w:tcPr>
            <w:tcW w:w="800" w:type="pct"/>
            <w:vMerge w:val="restart"/>
          </w:tcPr>
          <w:p w:rsidR="007C0D77" w:rsidRPr="0090310E" w:rsidRDefault="007C0D77" w:rsidP="008039D1">
            <w:pPr>
              <w:spacing w:after="0"/>
              <w:rPr>
                <w:rFonts w:ascii="Times New Roman" w:hAnsi="Times New Roman"/>
              </w:rPr>
            </w:pPr>
            <w:r w:rsidRPr="0090310E">
              <w:rPr>
                <w:rFonts w:ascii="Times New Roman" w:hAnsi="Times New Roman"/>
              </w:rPr>
              <w:t>ПКП-1</w:t>
            </w:r>
          </w:p>
          <w:p w:rsidR="007C0D77" w:rsidRPr="0090310E" w:rsidRDefault="007C0D77" w:rsidP="008039D1">
            <w:pPr>
              <w:spacing w:after="0"/>
              <w:rPr>
                <w:rFonts w:ascii="Times New Roman" w:hAnsi="Times New Roman"/>
              </w:rPr>
            </w:pPr>
            <w:r w:rsidRPr="0090310E">
              <w:rPr>
                <w:rFonts w:ascii="Times New Roman" w:hAnsi="Times New Roman"/>
              </w:rPr>
              <w:t xml:space="preserve"> </w:t>
            </w:r>
          </w:p>
        </w:tc>
        <w:tc>
          <w:tcPr>
            <w:tcW w:w="1118" w:type="pct"/>
            <w:gridSpan w:val="2"/>
            <w:vMerge w:val="restart"/>
          </w:tcPr>
          <w:p w:rsidR="007C0D77" w:rsidRPr="0090310E" w:rsidRDefault="007C0D77" w:rsidP="008039D1">
            <w:pPr>
              <w:spacing w:after="0"/>
              <w:rPr>
                <w:rFonts w:ascii="Times New Roman" w:hAnsi="Times New Roman"/>
              </w:rPr>
            </w:pPr>
            <w:r w:rsidRPr="0090310E">
              <w:rPr>
                <w:rFonts w:ascii="Times New Roman" w:hAnsi="Times New Roman"/>
              </w:rPr>
              <w:t xml:space="preserve">Способность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 </w:t>
            </w:r>
          </w:p>
        </w:tc>
        <w:tc>
          <w:tcPr>
            <w:tcW w:w="1243" w:type="pct"/>
            <w:gridSpan w:val="2"/>
          </w:tcPr>
          <w:p w:rsidR="007C0D77" w:rsidRPr="0090310E" w:rsidRDefault="007C0D77" w:rsidP="008039D1">
            <w:pPr>
              <w:spacing w:after="0"/>
              <w:rPr>
                <w:rFonts w:ascii="Times New Roman" w:hAnsi="Times New Roman"/>
              </w:rPr>
            </w:pPr>
            <w:r w:rsidRPr="0090310E">
              <w:rPr>
                <w:rFonts w:ascii="Times New Roman" w:hAnsi="Times New Roman"/>
              </w:rPr>
              <w:t>1.Систематизирует,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p w:rsidR="007C0D77" w:rsidRPr="0090310E" w:rsidRDefault="007C0D77" w:rsidP="008039D1">
            <w:pPr>
              <w:spacing w:after="0"/>
              <w:rPr>
                <w:rFonts w:ascii="Times New Roman" w:hAnsi="Times New Roman"/>
              </w:rPr>
            </w:pPr>
          </w:p>
        </w:tc>
        <w:tc>
          <w:tcPr>
            <w:tcW w:w="1839" w:type="pct"/>
          </w:tcPr>
          <w:p w:rsidR="007C0D77" w:rsidRPr="0090310E" w:rsidRDefault="007C0D77" w:rsidP="008039D1">
            <w:pPr>
              <w:spacing w:after="0"/>
              <w:rPr>
                <w:rFonts w:ascii="Times New Roman" w:hAnsi="Times New Roman"/>
              </w:rPr>
            </w:pPr>
            <w:r w:rsidRPr="0090310E">
              <w:rPr>
                <w:rFonts w:ascii="Times New Roman" w:hAnsi="Times New Roman"/>
                <w:b/>
              </w:rPr>
              <w:t>Знать:</w:t>
            </w:r>
            <w:r w:rsidRPr="0090310E">
              <w:rPr>
                <w:rFonts w:ascii="Times New Roman" w:hAnsi="Times New Roman"/>
              </w:rPr>
              <w:t xml:space="preserve"> определения и классификацию нематериальных активов и объектов ИС, информационные источники для оценки НМА и объектов ИС; перспективы развития рынка интеллектуальной собственности в России</w:t>
            </w:r>
          </w:p>
          <w:p w:rsidR="007C0D77" w:rsidRPr="0090310E" w:rsidRDefault="007C0D77" w:rsidP="008039D1">
            <w:pPr>
              <w:spacing w:after="0"/>
              <w:rPr>
                <w:rFonts w:ascii="Times New Roman" w:hAnsi="Times New Roman"/>
              </w:rPr>
            </w:pPr>
            <w:r w:rsidRPr="0090310E">
              <w:rPr>
                <w:rFonts w:ascii="Times New Roman" w:hAnsi="Times New Roman"/>
                <w:b/>
              </w:rPr>
              <w:t>Уметь:</w:t>
            </w:r>
            <w:r w:rsidRPr="0090310E">
              <w:rPr>
                <w:rFonts w:ascii="Times New Roman" w:hAnsi="Times New Roman"/>
              </w:rPr>
              <w:t xml:space="preserve"> осуществлять идентификацию НМА и ИС, определять вид охранного документа и объем прав на данный объект ИС, </w:t>
            </w:r>
            <w:r w:rsidR="003C2057" w:rsidRPr="0090310E">
              <w:rPr>
                <w:rFonts w:ascii="Times New Roman" w:hAnsi="Times New Roman"/>
              </w:rPr>
              <w:t xml:space="preserve">работать с информационно-правовыми базами данных поиска, обработки и анализа информации; </w:t>
            </w:r>
            <w:r w:rsidRPr="0090310E">
              <w:rPr>
                <w:rFonts w:ascii="Times New Roman" w:hAnsi="Times New Roman"/>
              </w:rPr>
              <w:t>составлять задание на оценку стоимости НМА и объекта ИС</w:t>
            </w:r>
          </w:p>
        </w:tc>
      </w:tr>
      <w:tr w:rsidR="003C2057" w:rsidRPr="0090310E" w:rsidTr="0062256B">
        <w:tc>
          <w:tcPr>
            <w:tcW w:w="800" w:type="pct"/>
            <w:vMerge/>
          </w:tcPr>
          <w:p w:rsidR="003C2057" w:rsidRPr="0090310E" w:rsidRDefault="003C2057" w:rsidP="008039D1">
            <w:pPr>
              <w:spacing w:after="0"/>
              <w:rPr>
                <w:rFonts w:ascii="Times New Roman" w:hAnsi="Times New Roman"/>
              </w:rPr>
            </w:pPr>
          </w:p>
        </w:tc>
        <w:tc>
          <w:tcPr>
            <w:tcW w:w="1118" w:type="pct"/>
            <w:gridSpan w:val="2"/>
            <w:vMerge/>
          </w:tcPr>
          <w:p w:rsidR="003C2057" w:rsidRPr="0090310E" w:rsidRDefault="003C2057" w:rsidP="008039D1">
            <w:pPr>
              <w:spacing w:after="0"/>
              <w:rPr>
                <w:rFonts w:ascii="Times New Roman" w:hAnsi="Times New Roman"/>
              </w:rPr>
            </w:pPr>
          </w:p>
        </w:tc>
        <w:tc>
          <w:tcPr>
            <w:tcW w:w="1243" w:type="pct"/>
            <w:gridSpan w:val="2"/>
          </w:tcPr>
          <w:p w:rsidR="003C2057" w:rsidRPr="0090310E" w:rsidRDefault="003C2057" w:rsidP="008039D1">
            <w:pPr>
              <w:spacing w:after="0"/>
              <w:rPr>
                <w:rFonts w:ascii="Times New Roman" w:hAnsi="Times New Roman"/>
              </w:rPr>
            </w:pPr>
            <w:r w:rsidRPr="0090310E">
              <w:rPr>
                <w:rFonts w:ascii="Times New Roman" w:hAnsi="Times New Roman"/>
              </w:rPr>
              <w:t>2.Осуществляет расчет и прогнозирование финансовых показателей и денежных потоков бизнеса с использованием компьютерных технологий.</w:t>
            </w:r>
          </w:p>
        </w:tc>
        <w:tc>
          <w:tcPr>
            <w:tcW w:w="1839" w:type="pct"/>
          </w:tcPr>
          <w:p w:rsidR="003C2057" w:rsidRPr="0090310E" w:rsidRDefault="003C2057" w:rsidP="008039D1">
            <w:pPr>
              <w:spacing w:after="0"/>
              <w:rPr>
                <w:rFonts w:ascii="Times New Roman" w:hAnsi="Times New Roman"/>
              </w:rPr>
            </w:pPr>
            <w:r w:rsidRPr="0090310E">
              <w:rPr>
                <w:rFonts w:ascii="Times New Roman" w:hAnsi="Times New Roman"/>
                <w:b/>
              </w:rPr>
              <w:t>Знать:</w:t>
            </w:r>
            <w:r w:rsidRPr="0090310E">
              <w:rPr>
                <w:rFonts w:ascii="Times New Roman" w:hAnsi="Times New Roman"/>
              </w:rPr>
              <w:t xml:space="preserve"> типы и методики построения </w:t>
            </w:r>
            <w:r w:rsidR="00193CBC" w:rsidRPr="0090310E">
              <w:rPr>
                <w:rFonts w:ascii="Times New Roman" w:hAnsi="Times New Roman"/>
              </w:rPr>
              <w:t xml:space="preserve">денежных </w:t>
            </w:r>
            <w:r w:rsidRPr="0090310E">
              <w:rPr>
                <w:rFonts w:ascii="Times New Roman" w:hAnsi="Times New Roman"/>
              </w:rPr>
              <w:t>потоков</w:t>
            </w:r>
            <w:r w:rsidR="00983EA7" w:rsidRPr="0090310E">
              <w:rPr>
                <w:rFonts w:ascii="Times New Roman" w:hAnsi="Times New Roman"/>
              </w:rPr>
              <w:t xml:space="preserve"> и прогнозирования финансовых показателей</w:t>
            </w:r>
            <w:r w:rsidRPr="0090310E">
              <w:rPr>
                <w:rFonts w:ascii="Times New Roman" w:hAnsi="Times New Roman"/>
              </w:rPr>
              <w:t>; виды и способы учета рисков при создании и использовании объектов ИС; факторы</w:t>
            </w:r>
            <w:r w:rsidR="00983EA7" w:rsidRPr="0090310E">
              <w:rPr>
                <w:rFonts w:ascii="Times New Roman" w:hAnsi="Times New Roman"/>
              </w:rPr>
              <w:t xml:space="preserve"> стоимости НМА и объектов ИС</w:t>
            </w:r>
            <w:r w:rsidR="00193CBC" w:rsidRPr="0090310E">
              <w:rPr>
                <w:rFonts w:ascii="Times New Roman" w:hAnsi="Times New Roman"/>
              </w:rPr>
              <w:t>, компьютерные технологии, используемые в оценочной практике</w:t>
            </w:r>
          </w:p>
          <w:p w:rsidR="003C2057" w:rsidRPr="0090310E" w:rsidRDefault="003C2057" w:rsidP="008039D1">
            <w:pPr>
              <w:spacing w:after="0"/>
              <w:rPr>
                <w:rFonts w:ascii="Times New Roman" w:hAnsi="Times New Roman"/>
              </w:rPr>
            </w:pPr>
            <w:r w:rsidRPr="0090310E">
              <w:rPr>
                <w:rFonts w:ascii="Times New Roman" w:hAnsi="Times New Roman"/>
                <w:b/>
              </w:rPr>
              <w:t>Уметь:</w:t>
            </w:r>
            <w:r w:rsidRPr="0090310E">
              <w:rPr>
                <w:rFonts w:ascii="Times New Roman" w:hAnsi="Times New Roman"/>
              </w:rPr>
              <w:t xml:space="preserve"> строить и прогнозировать финансовые потоки с целью определения стоимости НМА и объектов ИС с учетом соответствующих рисков; применять экономико-математические методы в </w:t>
            </w:r>
            <w:r w:rsidRPr="0090310E">
              <w:rPr>
                <w:rFonts w:ascii="Times New Roman" w:hAnsi="Times New Roman"/>
              </w:rPr>
              <w:lastRenderedPageBreak/>
              <w:t>оценке стоимости НМА и объектов ИС с использованием современных технических средств и информационных технологий</w:t>
            </w:r>
          </w:p>
        </w:tc>
      </w:tr>
      <w:tr w:rsidR="003C2057" w:rsidRPr="0090310E" w:rsidTr="0062256B">
        <w:tc>
          <w:tcPr>
            <w:tcW w:w="800" w:type="pct"/>
            <w:vMerge w:val="restart"/>
          </w:tcPr>
          <w:p w:rsidR="003C2057" w:rsidRPr="0090310E" w:rsidRDefault="003C2057" w:rsidP="008039D1">
            <w:pPr>
              <w:spacing w:after="0"/>
              <w:rPr>
                <w:rFonts w:ascii="Times New Roman" w:hAnsi="Times New Roman"/>
              </w:rPr>
            </w:pPr>
            <w:r w:rsidRPr="0090310E">
              <w:rPr>
                <w:rFonts w:ascii="Times New Roman" w:hAnsi="Times New Roman"/>
              </w:rPr>
              <w:lastRenderedPageBreak/>
              <w:t>ПКП-2</w:t>
            </w:r>
          </w:p>
          <w:p w:rsidR="003C2057" w:rsidRPr="0090310E" w:rsidRDefault="003C2057" w:rsidP="008039D1">
            <w:pPr>
              <w:spacing w:after="0"/>
              <w:rPr>
                <w:rFonts w:ascii="Times New Roman" w:hAnsi="Times New Roman"/>
              </w:rPr>
            </w:pPr>
            <w:r w:rsidRPr="0090310E">
              <w:rPr>
                <w:rFonts w:ascii="Times New Roman" w:hAnsi="Times New Roman"/>
              </w:rPr>
              <w:t xml:space="preserve"> </w:t>
            </w:r>
          </w:p>
        </w:tc>
        <w:tc>
          <w:tcPr>
            <w:tcW w:w="1118" w:type="pct"/>
            <w:gridSpan w:val="2"/>
            <w:vMerge w:val="restart"/>
          </w:tcPr>
          <w:p w:rsidR="003C2057" w:rsidRPr="0090310E" w:rsidRDefault="003C2057" w:rsidP="008039D1">
            <w:pPr>
              <w:spacing w:after="0"/>
              <w:rPr>
                <w:rFonts w:ascii="Times New Roman" w:hAnsi="Times New Roman"/>
              </w:rPr>
            </w:pPr>
            <w:r w:rsidRPr="0090310E">
              <w:rPr>
                <w:rFonts w:ascii="Times New Roman" w:hAnsi="Times New Roman"/>
              </w:rPr>
              <w:t xml:space="preserve">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  </w:t>
            </w:r>
          </w:p>
        </w:tc>
        <w:tc>
          <w:tcPr>
            <w:tcW w:w="1243" w:type="pct"/>
            <w:gridSpan w:val="2"/>
          </w:tcPr>
          <w:p w:rsidR="003C2057" w:rsidRPr="0090310E" w:rsidRDefault="003C2057" w:rsidP="008039D1">
            <w:pPr>
              <w:spacing w:after="0"/>
              <w:rPr>
                <w:rFonts w:ascii="Times New Roman" w:hAnsi="Times New Roman"/>
              </w:rPr>
            </w:pPr>
            <w:r w:rsidRPr="0090310E">
              <w:rPr>
                <w:rFonts w:ascii="Times New Roman" w:hAnsi="Times New Roman"/>
              </w:rPr>
              <w:t>1. Решает финансово-экономические задачи с учетом требований   действующей нормативно-правовой базы.</w:t>
            </w:r>
          </w:p>
          <w:p w:rsidR="003C2057" w:rsidRPr="0090310E" w:rsidRDefault="003C2057" w:rsidP="008039D1">
            <w:pPr>
              <w:spacing w:after="0"/>
              <w:rPr>
                <w:rFonts w:ascii="Times New Roman" w:hAnsi="Times New Roman"/>
              </w:rPr>
            </w:pPr>
          </w:p>
        </w:tc>
        <w:tc>
          <w:tcPr>
            <w:tcW w:w="1839" w:type="pct"/>
          </w:tcPr>
          <w:p w:rsidR="00DD3489" w:rsidRPr="0090310E" w:rsidRDefault="003C2057" w:rsidP="008039D1">
            <w:pPr>
              <w:spacing w:after="0"/>
              <w:rPr>
                <w:rFonts w:ascii="Times New Roman" w:hAnsi="Times New Roman"/>
              </w:rPr>
            </w:pPr>
            <w:r w:rsidRPr="0090310E">
              <w:rPr>
                <w:rFonts w:ascii="Times New Roman" w:hAnsi="Times New Roman"/>
                <w:b/>
              </w:rPr>
              <w:t>Знать:</w:t>
            </w:r>
            <w:r w:rsidRPr="0090310E">
              <w:rPr>
                <w:rFonts w:ascii="Times New Roman" w:hAnsi="Times New Roman"/>
              </w:rPr>
              <w:t xml:space="preserve"> </w:t>
            </w:r>
            <w:r w:rsidR="00983EA7" w:rsidRPr="0090310E">
              <w:rPr>
                <w:rFonts w:ascii="Times New Roman" w:hAnsi="Times New Roman"/>
              </w:rPr>
              <w:t>основы правового и законодательного регулирования процедур стоимостной оценки и охраны объектов НМА и ИС, международные и российские стандарты оценки</w:t>
            </w:r>
            <w:r w:rsidR="00DD3489" w:rsidRPr="0090310E">
              <w:rPr>
                <w:rFonts w:ascii="Times New Roman" w:hAnsi="Times New Roman"/>
              </w:rPr>
              <w:t>, этапы ее проведения; виды охранных документов на объект ИС, способы коммерциализации РИД, особенности оценки различных видов ИС и НМА, виды ущерба от нарушения прав на РИД</w:t>
            </w:r>
          </w:p>
          <w:p w:rsidR="003C2057" w:rsidRPr="0090310E" w:rsidRDefault="003C2057" w:rsidP="00193CBC">
            <w:pPr>
              <w:spacing w:after="0"/>
              <w:rPr>
                <w:rFonts w:ascii="Times New Roman" w:hAnsi="Times New Roman"/>
              </w:rPr>
            </w:pPr>
            <w:r w:rsidRPr="0090310E">
              <w:rPr>
                <w:rFonts w:ascii="Times New Roman" w:hAnsi="Times New Roman"/>
                <w:b/>
              </w:rPr>
              <w:t>Уметь:</w:t>
            </w:r>
            <w:r w:rsidRPr="0090310E">
              <w:rPr>
                <w:rFonts w:ascii="Times New Roman" w:hAnsi="Times New Roman"/>
              </w:rPr>
              <w:t xml:space="preserve"> </w:t>
            </w:r>
            <w:r w:rsidR="00DD3489" w:rsidRPr="0090310E">
              <w:rPr>
                <w:rFonts w:ascii="Times New Roman" w:hAnsi="Times New Roman"/>
              </w:rPr>
              <w:t xml:space="preserve">осуществлять идентификацию НМА и ИС, определять объем прав на данный объект ИС, составлять задание на оценку и строить алгоритм оценки стоимости объекта ИС, </w:t>
            </w:r>
            <w:r w:rsidR="00193CBC" w:rsidRPr="0090310E">
              <w:rPr>
                <w:rFonts w:ascii="Times New Roman" w:hAnsi="Times New Roman"/>
              </w:rPr>
              <w:t xml:space="preserve">рассчитывать соответствующие финансовые показатели при формировании денежных потоков, </w:t>
            </w:r>
            <w:r w:rsidR="00DD3489" w:rsidRPr="0090310E">
              <w:rPr>
                <w:rFonts w:ascii="Times New Roman" w:hAnsi="Times New Roman"/>
              </w:rPr>
              <w:t>определять ущерб от нарушения интеллектуальных прав на объекты ИС, стоимость лицензии</w:t>
            </w:r>
          </w:p>
        </w:tc>
      </w:tr>
      <w:tr w:rsidR="003C2057" w:rsidRPr="0090310E" w:rsidTr="0062256B">
        <w:tc>
          <w:tcPr>
            <w:tcW w:w="800" w:type="pct"/>
            <w:vMerge/>
          </w:tcPr>
          <w:p w:rsidR="003C2057" w:rsidRPr="0090310E" w:rsidRDefault="003C2057" w:rsidP="008039D1">
            <w:pPr>
              <w:spacing w:after="0"/>
              <w:rPr>
                <w:rFonts w:ascii="Times New Roman" w:hAnsi="Times New Roman"/>
              </w:rPr>
            </w:pPr>
          </w:p>
        </w:tc>
        <w:tc>
          <w:tcPr>
            <w:tcW w:w="1118" w:type="pct"/>
            <w:gridSpan w:val="2"/>
            <w:vMerge/>
          </w:tcPr>
          <w:p w:rsidR="003C2057" w:rsidRPr="0090310E" w:rsidRDefault="003C2057" w:rsidP="008039D1">
            <w:pPr>
              <w:spacing w:after="0"/>
              <w:rPr>
                <w:rFonts w:ascii="Times New Roman" w:hAnsi="Times New Roman"/>
              </w:rPr>
            </w:pPr>
          </w:p>
        </w:tc>
        <w:tc>
          <w:tcPr>
            <w:tcW w:w="1243" w:type="pct"/>
            <w:gridSpan w:val="2"/>
          </w:tcPr>
          <w:p w:rsidR="003C2057" w:rsidRPr="0090310E" w:rsidRDefault="003C2057" w:rsidP="008039D1">
            <w:pPr>
              <w:spacing w:after="0"/>
              <w:rPr>
                <w:rFonts w:ascii="Times New Roman" w:hAnsi="Times New Roman"/>
              </w:rPr>
            </w:pPr>
            <w:r w:rsidRPr="0090310E">
              <w:rPr>
                <w:rFonts w:ascii="Times New Roman" w:hAnsi="Times New Roman"/>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1839" w:type="pct"/>
          </w:tcPr>
          <w:p w:rsidR="00983EA7" w:rsidRPr="0090310E" w:rsidRDefault="00983EA7" w:rsidP="008039D1">
            <w:pPr>
              <w:spacing w:after="0"/>
              <w:rPr>
                <w:rFonts w:ascii="Times New Roman" w:hAnsi="Times New Roman"/>
              </w:rPr>
            </w:pPr>
            <w:r w:rsidRPr="0090310E">
              <w:rPr>
                <w:rFonts w:ascii="Times New Roman" w:hAnsi="Times New Roman"/>
                <w:b/>
              </w:rPr>
              <w:t>Знать:</w:t>
            </w:r>
            <w:r w:rsidRPr="0090310E">
              <w:rPr>
                <w:rFonts w:ascii="Times New Roman" w:hAnsi="Times New Roman"/>
              </w:rPr>
              <w:t xml:space="preserve"> подходы и методы оценки нематериальных активов и объектов ИС хозяйствующих субъектов</w:t>
            </w:r>
            <w:r w:rsidR="00193CBC" w:rsidRPr="0090310E">
              <w:rPr>
                <w:rFonts w:ascii="Times New Roman" w:hAnsi="Times New Roman"/>
              </w:rPr>
              <w:t xml:space="preserve"> (освобождения от роялти, избыточных прибылей, дробления прибыли, МЕЕМ и др.)</w:t>
            </w:r>
            <w:r w:rsidRPr="0090310E">
              <w:rPr>
                <w:rFonts w:ascii="Times New Roman" w:hAnsi="Times New Roman"/>
              </w:rPr>
              <w:t>, требования к составлению отчета об оценке</w:t>
            </w:r>
          </w:p>
          <w:p w:rsidR="003C2057" w:rsidRPr="0090310E" w:rsidRDefault="00983EA7" w:rsidP="008039D1">
            <w:pPr>
              <w:spacing w:after="0"/>
              <w:rPr>
                <w:rFonts w:ascii="Times New Roman" w:hAnsi="Times New Roman"/>
                <w:b/>
              </w:rPr>
            </w:pPr>
            <w:r w:rsidRPr="0090310E">
              <w:rPr>
                <w:rFonts w:ascii="Times New Roman" w:hAnsi="Times New Roman"/>
                <w:b/>
              </w:rPr>
              <w:t>Уметь:</w:t>
            </w:r>
            <w:r w:rsidRPr="0090310E">
              <w:rPr>
                <w:rFonts w:ascii="Times New Roman" w:hAnsi="Times New Roman"/>
              </w:rPr>
              <w:t xml:space="preserve"> проводить стоимостную оценку объектов ИС для различных целей </w:t>
            </w:r>
            <w:r w:rsidR="00DD3489" w:rsidRPr="0090310E">
              <w:rPr>
                <w:rFonts w:ascii="Times New Roman" w:hAnsi="Times New Roman"/>
              </w:rPr>
              <w:t xml:space="preserve">в рамках доходного, сравнительного и затратного подходов </w:t>
            </w:r>
            <w:r w:rsidRPr="0090310E">
              <w:rPr>
                <w:rFonts w:ascii="Times New Roman" w:hAnsi="Times New Roman"/>
              </w:rPr>
              <w:t>с учетом стандартов оценочной деятельности, готовить отчет об оценке</w:t>
            </w:r>
          </w:p>
        </w:tc>
      </w:tr>
    </w:tbl>
    <w:p w:rsidR="003164CE" w:rsidRPr="0090310E" w:rsidRDefault="003164CE" w:rsidP="00963D1A">
      <w:pPr>
        <w:pStyle w:val="10"/>
        <w:spacing w:before="0" w:after="0" w:line="360" w:lineRule="auto"/>
        <w:ind w:firstLine="709"/>
        <w:jc w:val="both"/>
        <w:rPr>
          <w:color w:val="auto"/>
        </w:rPr>
      </w:pPr>
    </w:p>
    <w:p w:rsidR="002334FE" w:rsidRPr="0090310E" w:rsidRDefault="001F04D8" w:rsidP="00963D1A">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9" w:name="_Toc12261737"/>
      <w:r w:rsidRPr="0090310E">
        <w:rPr>
          <w:bCs/>
          <w:color w:val="auto"/>
          <w:kern w:val="32"/>
          <w:sz w:val="28"/>
          <w:szCs w:val="28"/>
          <w:lang w:eastAsia="ru-RU"/>
        </w:rPr>
        <w:lastRenderedPageBreak/>
        <w:t xml:space="preserve">3. </w:t>
      </w:r>
      <w:r w:rsidR="00A5167A" w:rsidRPr="0090310E">
        <w:rPr>
          <w:bCs/>
          <w:color w:val="auto"/>
          <w:kern w:val="32"/>
          <w:sz w:val="28"/>
          <w:szCs w:val="28"/>
          <w:lang w:eastAsia="ru-RU"/>
        </w:rPr>
        <w:t>Место дисциплины в структуре образовательной программы</w:t>
      </w:r>
      <w:bookmarkEnd w:id="9"/>
    </w:p>
    <w:p w:rsidR="00083704" w:rsidRPr="0090310E" w:rsidRDefault="00A5167A" w:rsidP="00963D1A">
      <w:pPr>
        <w:pStyle w:val="10"/>
        <w:spacing w:before="0" w:after="0" w:line="360" w:lineRule="auto"/>
        <w:ind w:firstLine="720"/>
        <w:jc w:val="both"/>
        <w:rPr>
          <w:color w:val="auto"/>
          <w:sz w:val="28"/>
          <w:szCs w:val="28"/>
        </w:rPr>
      </w:pPr>
      <w:r w:rsidRPr="0090310E">
        <w:rPr>
          <w:color w:val="auto"/>
          <w:sz w:val="28"/>
          <w:szCs w:val="28"/>
          <w:lang w:eastAsia="ru-RU"/>
        </w:rPr>
        <w:t xml:space="preserve">Дисциплина </w:t>
      </w:r>
      <w:r w:rsidR="00816F5A" w:rsidRPr="0090310E">
        <w:rPr>
          <w:color w:val="auto"/>
          <w:sz w:val="28"/>
          <w:szCs w:val="28"/>
        </w:rPr>
        <w:t>«</w:t>
      </w:r>
      <w:r w:rsidR="00AB6226" w:rsidRPr="0090310E">
        <w:rPr>
          <w:color w:val="auto"/>
          <w:sz w:val="28"/>
          <w:szCs w:val="28"/>
        </w:rPr>
        <w:t xml:space="preserve">Оценка стоимости нематериальных активов и </w:t>
      </w:r>
      <w:r w:rsidR="00871B4E" w:rsidRPr="0090310E">
        <w:rPr>
          <w:color w:val="auto"/>
          <w:sz w:val="28"/>
          <w:szCs w:val="28"/>
        </w:rPr>
        <w:t xml:space="preserve">объектов </w:t>
      </w:r>
      <w:r w:rsidR="00AB6226" w:rsidRPr="0090310E">
        <w:rPr>
          <w:color w:val="auto"/>
          <w:sz w:val="28"/>
          <w:szCs w:val="28"/>
        </w:rPr>
        <w:t>интеллектуальной собственности</w:t>
      </w:r>
      <w:r w:rsidR="00816F5A" w:rsidRPr="0090310E">
        <w:rPr>
          <w:color w:val="auto"/>
          <w:sz w:val="28"/>
          <w:szCs w:val="28"/>
        </w:rPr>
        <w:t>»</w:t>
      </w:r>
      <w:r w:rsidR="00963D1A" w:rsidRPr="0090310E">
        <w:rPr>
          <w:color w:val="auto"/>
          <w:sz w:val="28"/>
          <w:szCs w:val="28"/>
        </w:rPr>
        <w:t xml:space="preserve"> </w:t>
      </w:r>
      <w:r w:rsidR="00F93004" w:rsidRPr="0090310E">
        <w:rPr>
          <w:color w:val="auto"/>
          <w:sz w:val="28"/>
          <w:szCs w:val="28"/>
        </w:rPr>
        <w:t xml:space="preserve">относится </w:t>
      </w:r>
      <w:r w:rsidR="009059FA" w:rsidRPr="0090310E">
        <w:rPr>
          <w:color w:val="auto"/>
          <w:sz w:val="28"/>
          <w:szCs w:val="28"/>
        </w:rPr>
        <w:t xml:space="preserve">к модулю профиля </w:t>
      </w:r>
      <w:r w:rsidR="004F1B1F" w:rsidRPr="0090310E">
        <w:rPr>
          <w:color w:val="auto"/>
          <w:sz w:val="28"/>
          <w:szCs w:val="28"/>
        </w:rPr>
        <w:t>образовательной программы</w:t>
      </w:r>
      <w:r w:rsidR="009059FA" w:rsidRPr="0090310E">
        <w:rPr>
          <w:color w:val="auto"/>
          <w:sz w:val="28"/>
          <w:szCs w:val="28"/>
        </w:rPr>
        <w:t xml:space="preserve"> «Экономика и бизнес»</w:t>
      </w:r>
      <w:r w:rsidR="004F1B1F" w:rsidRPr="0090310E">
        <w:rPr>
          <w:color w:val="auto"/>
          <w:sz w:val="28"/>
          <w:szCs w:val="28"/>
        </w:rPr>
        <w:t>,</w:t>
      </w:r>
      <w:r w:rsidR="009059FA" w:rsidRPr="0090310E">
        <w:rPr>
          <w:color w:val="auto"/>
          <w:sz w:val="28"/>
          <w:szCs w:val="28"/>
        </w:rPr>
        <w:t xml:space="preserve"> профиль «Оценка бизнеса в цифровой экономике»</w:t>
      </w:r>
      <w:r w:rsidR="00A218F0" w:rsidRPr="0090310E">
        <w:rPr>
          <w:color w:val="auto"/>
          <w:sz w:val="28"/>
          <w:szCs w:val="28"/>
        </w:rPr>
        <w:t xml:space="preserve"> и</w:t>
      </w:r>
      <w:r w:rsidR="009059FA" w:rsidRPr="0090310E">
        <w:rPr>
          <w:color w:val="auto"/>
          <w:sz w:val="28"/>
          <w:szCs w:val="28"/>
        </w:rPr>
        <w:t xml:space="preserve"> </w:t>
      </w:r>
      <w:r w:rsidR="00A218F0" w:rsidRPr="0090310E">
        <w:rPr>
          <w:color w:val="auto"/>
          <w:sz w:val="28"/>
          <w:szCs w:val="28"/>
        </w:rPr>
        <w:t>образовательной программы</w:t>
      </w:r>
      <w:r w:rsidR="009059FA" w:rsidRPr="0090310E">
        <w:rPr>
          <w:color w:val="auto"/>
          <w:sz w:val="28"/>
          <w:szCs w:val="28"/>
        </w:rPr>
        <w:t xml:space="preserve"> «Корпоративные финансы», профиль «Корпоративные финансы и оценка собственности»</w:t>
      </w:r>
      <w:r w:rsidR="008039D1" w:rsidRPr="0090310E">
        <w:rPr>
          <w:color w:val="auto"/>
          <w:sz w:val="28"/>
          <w:szCs w:val="28"/>
        </w:rPr>
        <w:t xml:space="preserve"> по направлению подготовки 38.03.01 «Экономика»</w:t>
      </w:r>
      <w:r w:rsidR="00871B4E" w:rsidRPr="0090310E">
        <w:rPr>
          <w:color w:val="auto"/>
          <w:sz w:val="28"/>
          <w:szCs w:val="28"/>
        </w:rPr>
        <w:t>.</w:t>
      </w:r>
    </w:p>
    <w:p w:rsidR="002B2FEC" w:rsidRPr="0090310E" w:rsidRDefault="002B2FEC" w:rsidP="002B2FEC">
      <w:pPr>
        <w:pStyle w:val="1"/>
        <w:spacing w:before="0" w:after="0" w:line="360" w:lineRule="auto"/>
        <w:ind w:firstLine="567"/>
        <w:jc w:val="both"/>
        <w:rPr>
          <w:color w:val="auto"/>
          <w:sz w:val="28"/>
          <w:szCs w:val="28"/>
        </w:rPr>
      </w:pPr>
      <w:bookmarkStart w:id="10" w:name="h.3dy6vkm" w:colFirst="0" w:colLast="0"/>
      <w:bookmarkStart w:id="11" w:name="_Toc11145534"/>
      <w:bookmarkStart w:id="12" w:name="_Toc12261738"/>
      <w:bookmarkEnd w:id="10"/>
      <w:r w:rsidRPr="0090310E">
        <w:rPr>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2410"/>
        <w:gridCol w:w="2551"/>
      </w:tblGrid>
      <w:tr w:rsidR="00F215F8" w:rsidRPr="0090310E" w:rsidTr="00F215F8">
        <w:trPr>
          <w:trHeight w:val="380"/>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90310E" w:rsidRDefault="00F215F8" w:rsidP="000718DE">
            <w:pPr>
              <w:widowControl w:val="0"/>
              <w:tabs>
                <w:tab w:val="center" w:pos="4153"/>
                <w:tab w:val="right" w:pos="8306"/>
              </w:tabs>
              <w:autoSpaceDE w:val="0"/>
              <w:autoSpaceDN w:val="0"/>
              <w:adjustRightInd w:val="0"/>
              <w:spacing w:after="0"/>
              <w:jc w:val="center"/>
              <w:rPr>
                <w:rFonts w:ascii="Times New Roman" w:hAnsi="Times New Roman"/>
                <w:b/>
              </w:rPr>
            </w:pPr>
            <w:r w:rsidRPr="0090310E">
              <w:rPr>
                <w:rFonts w:ascii="Times New Roman" w:hAnsi="Times New Roman"/>
                <w:b/>
              </w:rPr>
              <w:t>Вид учебной работы по дисциплине</w:t>
            </w:r>
          </w:p>
        </w:tc>
        <w:tc>
          <w:tcPr>
            <w:tcW w:w="2410" w:type="dxa"/>
            <w:tcBorders>
              <w:top w:val="single" w:sz="4" w:space="0" w:color="auto"/>
              <w:left w:val="single" w:sz="4" w:space="0" w:color="auto"/>
              <w:bottom w:val="single" w:sz="4" w:space="0" w:color="auto"/>
              <w:right w:val="single" w:sz="4" w:space="0" w:color="auto"/>
            </w:tcBorders>
            <w:hideMark/>
          </w:tcPr>
          <w:p w:rsidR="00F215F8" w:rsidRPr="0090310E" w:rsidRDefault="00F215F8" w:rsidP="000718DE">
            <w:pPr>
              <w:widowControl w:val="0"/>
              <w:tabs>
                <w:tab w:val="center" w:pos="4153"/>
                <w:tab w:val="right" w:pos="8306"/>
              </w:tabs>
              <w:autoSpaceDE w:val="0"/>
              <w:autoSpaceDN w:val="0"/>
              <w:adjustRightInd w:val="0"/>
              <w:spacing w:after="0"/>
              <w:jc w:val="center"/>
              <w:rPr>
                <w:rFonts w:ascii="Times New Roman" w:hAnsi="Times New Roman"/>
                <w:b/>
              </w:rPr>
            </w:pPr>
            <w:r w:rsidRPr="0090310E">
              <w:rPr>
                <w:rFonts w:ascii="Times New Roman" w:hAnsi="Times New Roman"/>
                <w:b/>
              </w:rPr>
              <w:t>Всего в з/е и часах</w:t>
            </w:r>
          </w:p>
        </w:tc>
        <w:tc>
          <w:tcPr>
            <w:tcW w:w="2551" w:type="dxa"/>
            <w:tcBorders>
              <w:top w:val="single" w:sz="4" w:space="0" w:color="auto"/>
              <w:left w:val="single" w:sz="4" w:space="0" w:color="auto"/>
              <w:bottom w:val="single" w:sz="4" w:space="0" w:color="auto"/>
              <w:right w:val="single" w:sz="4" w:space="0" w:color="auto"/>
            </w:tcBorders>
          </w:tcPr>
          <w:p w:rsidR="00F215F8" w:rsidRPr="0090310E" w:rsidRDefault="00F215F8" w:rsidP="000718DE">
            <w:pPr>
              <w:widowControl w:val="0"/>
              <w:tabs>
                <w:tab w:val="center" w:pos="4153"/>
                <w:tab w:val="right" w:pos="8306"/>
              </w:tabs>
              <w:autoSpaceDE w:val="0"/>
              <w:autoSpaceDN w:val="0"/>
              <w:adjustRightInd w:val="0"/>
              <w:spacing w:after="0"/>
              <w:jc w:val="center"/>
              <w:rPr>
                <w:rFonts w:ascii="Times New Roman" w:hAnsi="Times New Roman"/>
                <w:b/>
              </w:rPr>
            </w:pPr>
            <w:r w:rsidRPr="0090310E">
              <w:rPr>
                <w:rFonts w:ascii="Times New Roman" w:hAnsi="Times New Roman"/>
                <w:b/>
              </w:rPr>
              <w:t xml:space="preserve">Семестр 7 </w:t>
            </w:r>
          </w:p>
          <w:p w:rsidR="00F215F8" w:rsidRPr="0090310E" w:rsidRDefault="00F215F8" w:rsidP="000718DE">
            <w:pPr>
              <w:widowControl w:val="0"/>
              <w:tabs>
                <w:tab w:val="center" w:pos="4153"/>
                <w:tab w:val="right" w:pos="8306"/>
              </w:tabs>
              <w:autoSpaceDE w:val="0"/>
              <w:autoSpaceDN w:val="0"/>
              <w:adjustRightInd w:val="0"/>
              <w:spacing w:after="0"/>
              <w:jc w:val="center"/>
              <w:rPr>
                <w:rFonts w:ascii="Times New Roman" w:hAnsi="Times New Roman"/>
                <w:b/>
              </w:rPr>
            </w:pPr>
            <w:r w:rsidRPr="0090310E">
              <w:rPr>
                <w:rFonts w:ascii="Times New Roman" w:hAnsi="Times New Roman"/>
                <w:b/>
              </w:rPr>
              <w:t>(в часах)</w:t>
            </w:r>
          </w:p>
        </w:tc>
      </w:tr>
      <w:tr w:rsidR="00F215F8" w:rsidRPr="0090310E" w:rsidTr="00F215F8">
        <w:trPr>
          <w:trHeight w:val="230"/>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90310E" w:rsidRDefault="00F215F8" w:rsidP="000718DE">
            <w:pPr>
              <w:pStyle w:val="a5"/>
              <w:keepNext/>
              <w:ind w:left="0"/>
              <w:rPr>
                <w:b/>
              </w:rPr>
            </w:pPr>
            <w:r w:rsidRPr="0090310E">
              <w:rPr>
                <w:b/>
              </w:rPr>
              <w:t xml:space="preserve">Общая трудоемкость дисциплины </w:t>
            </w:r>
          </w:p>
        </w:tc>
        <w:tc>
          <w:tcPr>
            <w:tcW w:w="2410" w:type="dxa"/>
            <w:tcBorders>
              <w:top w:val="single" w:sz="4" w:space="0" w:color="auto"/>
              <w:left w:val="single" w:sz="4" w:space="0" w:color="auto"/>
              <w:bottom w:val="single" w:sz="4" w:space="0" w:color="auto"/>
              <w:right w:val="single" w:sz="4" w:space="0" w:color="auto"/>
            </w:tcBorders>
            <w:hideMark/>
          </w:tcPr>
          <w:p w:rsidR="00F215F8" w:rsidRPr="0090310E" w:rsidRDefault="00C937E0" w:rsidP="00C937E0">
            <w:pPr>
              <w:spacing w:after="0"/>
              <w:jc w:val="center"/>
              <w:rPr>
                <w:rFonts w:ascii="Times New Roman" w:hAnsi="Times New Roman"/>
              </w:rPr>
            </w:pPr>
            <w:r w:rsidRPr="0090310E">
              <w:rPr>
                <w:rFonts w:ascii="Times New Roman" w:hAnsi="Times New Roman"/>
              </w:rPr>
              <w:t>4</w:t>
            </w:r>
            <w:r w:rsidR="00F215F8" w:rsidRPr="0090310E">
              <w:rPr>
                <w:rFonts w:ascii="Times New Roman" w:hAnsi="Times New Roman"/>
              </w:rPr>
              <w:t>/1</w:t>
            </w:r>
            <w:r w:rsidRPr="0090310E">
              <w:rPr>
                <w:rFonts w:ascii="Times New Roman" w:hAnsi="Times New Roman"/>
              </w:rPr>
              <w:t>44</w:t>
            </w:r>
          </w:p>
        </w:tc>
        <w:tc>
          <w:tcPr>
            <w:tcW w:w="2551" w:type="dxa"/>
            <w:tcBorders>
              <w:top w:val="single" w:sz="4" w:space="0" w:color="auto"/>
              <w:left w:val="single" w:sz="4" w:space="0" w:color="auto"/>
              <w:bottom w:val="single" w:sz="4" w:space="0" w:color="auto"/>
              <w:right w:val="single" w:sz="4" w:space="0" w:color="auto"/>
            </w:tcBorders>
          </w:tcPr>
          <w:p w:rsidR="00F215F8" w:rsidRPr="0090310E" w:rsidRDefault="00C937E0" w:rsidP="000718DE">
            <w:pPr>
              <w:spacing w:after="0"/>
              <w:jc w:val="center"/>
              <w:rPr>
                <w:rFonts w:ascii="Times New Roman" w:hAnsi="Times New Roman"/>
              </w:rPr>
            </w:pPr>
            <w:r w:rsidRPr="0090310E">
              <w:rPr>
                <w:rFonts w:ascii="Times New Roman" w:hAnsi="Times New Roman"/>
              </w:rPr>
              <w:t>144</w:t>
            </w:r>
          </w:p>
        </w:tc>
      </w:tr>
      <w:tr w:rsidR="00F215F8" w:rsidRPr="0090310E" w:rsidTr="00F215F8">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90310E" w:rsidRDefault="00F215F8" w:rsidP="000718DE">
            <w:pPr>
              <w:pStyle w:val="a5"/>
              <w:keepNext/>
              <w:ind w:left="0"/>
              <w:rPr>
                <w:b/>
                <w:i/>
              </w:rPr>
            </w:pPr>
            <w:r w:rsidRPr="0090310E">
              <w:rPr>
                <w:b/>
                <w:i/>
              </w:rPr>
              <w:t xml:space="preserve">Контактная работа - Аудиторные занятия </w:t>
            </w:r>
          </w:p>
        </w:tc>
        <w:tc>
          <w:tcPr>
            <w:tcW w:w="2410" w:type="dxa"/>
            <w:tcBorders>
              <w:top w:val="single" w:sz="4" w:space="0" w:color="auto"/>
              <w:left w:val="single" w:sz="4" w:space="0" w:color="auto"/>
              <w:bottom w:val="single" w:sz="4" w:space="0" w:color="auto"/>
              <w:right w:val="single" w:sz="4" w:space="0" w:color="auto"/>
            </w:tcBorders>
            <w:hideMark/>
          </w:tcPr>
          <w:p w:rsidR="00F215F8" w:rsidRPr="0090310E" w:rsidRDefault="00C937E0" w:rsidP="000718DE">
            <w:pPr>
              <w:spacing w:after="0"/>
              <w:jc w:val="center"/>
              <w:rPr>
                <w:rFonts w:ascii="Times New Roman" w:hAnsi="Times New Roman"/>
              </w:rPr>
            </w:pPr>
            <w:r w:rsidRPr="0090310E">
              <w:rPr>
                <w:rFonts w:ascii="Times New Roman" w:hAnsi="Times New Roman"/>
              </w:rPr>
              <w:t>50</w:t>
            </w:r>
          </w:p>
        </w:tc>
        <w:tc>
          <w:tcPr>
            <w:tcW w:w="2551" w:type="dxa"/>
            <w:tcBorders>
              <w:top w:val="single" w:sz="4" w:space="0" w:color="auto"/>
              <w:left w:val="single" w:sz="4" w:space="0" w:color="auto"/>
              <w:bottom w:val="single" w:sz="4" w:space="0" w:color="auto"/>
              <w:right w:val="single" w:sz="4" w:space="0" w:color="auto"/>
            </w:tcBorders>
          </w:tcPr>
          <w:p w:rsidR="00F215F8" w:rsidRPr="0090310E" w:rsidRDefault="00C937E0" w:rsidP="000718DE">
            <w:pPr>
              <w:spacing w:after="0"/>
              <w:jc w:val="center"/>
              <w:rPr>
                <w:rFonts w:ascii="Times New Roman" w:hAnsi="Times New Roman"/>
              </w:rPr>
            </w:pPr>
            <w:r w:rsidRPr="0090310E">
              <w:rPr>
                <w:rFonts w:ascii="Times New Roman" w:hAnsi="Times New Roman"/>
              </w:rPr>
              <w:t>50</w:t>
            </w:r>
          </w:p>
        </w:tc>
      </w:tr>
      <w:tr w:rsidR="00F215F8" w:rsidRPr="0090310E" w:rsidTr="00F215F8">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90310E" w:rsidRDefault="00F215F8" w:rsidP="000718DE">
            <w:pPr>
              <w:pStyle w:val="a5"/>
              <w:keepNext/>
              <w:ind w:left="0"/>
              <w:rPr>
                <w:i/>
              </w:rPr>
            </w:pPr>
            <w:r w:rsidRPr="0090310E">
              <w:rPr>
                <w:i/>
              </w:rPr>
              <w:t xml:space="preserve">Лекции </w:t>
            </w:r>
          </w:p>
        </w:tc>
        <w:tc>
          <w:tcPr>
            <w:tcW w:w="2410" w:type="dxa"/>
            <w:tcBorders>
              <w:top w:val="single" w:sz="4" w:space="0" w:color="auto"/>
              <w:left w:val="single" w:sz="4" w:space="0" w:color="auto"/>
              <w:bottom w:val="single" w:sz="4" w:space="0" w:color="auto"/>
              <w:right w:val="single" w:sz="4" w:space="0" w:color="auto"/>
            </w:tcBorders>
            <w:hideMark/>
          </w:tcPr>
          <w:p w:rsidR="00F215F8" w:rsidRPr="0090310E" w:rsidRDefault="00C937E0" w:rsidP="000718DE">
            <w:pPr>
              <w:spacing w:after="0"/>
              <w:jc w:val="center"/>
              <w:rPr>
                <w:rFonts w:ascii="Times New Roman" w:hAnsi="Times New Roman"/>
              </w:rPr>
            </w:pPr>
            <w:r w:rsidRPr="0090310E">
              <w:rPr>
                <w:rFonts w:ascii="Times New Roman" w:hAnsi="Times New Roman"/>
              </w:rPr>
              <w:t>16</w:t>
            </w:r>
          </w:p>
        </w:tc>
        <w:tc>
          <w:tcPr>
            <w:tcW w:w="2551" w:type="dxa"/>
            <w:tcBorders>
              <w:top w:val="single" w:sz="4" w:space="0" w:color="auto"/>
              <w:left w:val="single" w:sz="4" w:space="0" w:color="auto"/>
              <w:bottom w:val="single" w:sz="4" w:space="0" w:color="auto"/>
              <w:right w:val="single" w:sz="4" w:space="0" w:color="auto"/>
            </w:tcBorders>
          </w:tcPr>
          <w:p w:rsidR="00F215F8" w:rsidRPr="0090310E" w:rsidRDefault="00C937E0" w:rsidP="000718DE">
            <w:pPr>
              <w:spacing w:after="0"/>
              <w:jc w:val="center"/>
              <w:rPr>
                <w:rFonts w:ascii="Times New Roman" w:hAnsi="Times New Roman"/>
              </w:rPr>
            </w:pPr>
            <w:r w:rsidRPr="0090310E">
              <w:rPr>
                <w:rFonts w:ascii="Times New Roman" w:hAnsi="Times New Roman"/>
              </w:rPr>
              <w:t>16</w:t>
            </w:r>
          </w:p>
        </w:tc>
      </w:tr>
      <w:tr w:rsidR="00F215F8" w:rsidRPr="0090310E" w:rsidTr="00F215F8">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90310E" w:rsidRDefault="00F215F8" w:rsidP="000718DE">
            <w:pPr>
              <w:pStyle w:val="a5"/>
              <w:keepNext/>
              <w:ind w:left="0"/>
              <w:rPr>
                <w:i/>
              </w:rPr>
            </w:pPr>
            <w:r w:rsidRPr="0090310E">
              <w:rPr>
                <w:i/>
              </w:rPr>
              <w:t xml:space="preserve">Семинары, практические занятия  </w:t>
            </w:r>
          </w:p>
        </w:tc>
        <w:tc>
          <w:tcPr>
            <w:tcW w:w="2410" w:type="dxa"/>
            <w:tcBorders>
              <w:top w:val="single" w:sz="4" w:space="0" w:color="auto"/>
              <w:left w:val="single" w:sz="4" w:space="0" w:color="auto"/>
              <w:bottom w:val="single" w:sz="4" w:space="0" w:color="auto"/>
              <w:right w:val="single" w:sz="4" w:space="0" w:color="auto"/>
            </w:tcBorders>
            <w:hideMark/>
          </w:tcPr>
          <w:p w:rsidR="00F215F8" w:rsidRPr="0090310E" w:rsidRDefault="00C937E0" w:rsidP="000718DE">
            <w:pPr>
              <w:spacing w:after="0"/>
              <w:jc w:val="center"/>
              <w:rPr>
                <w:rFonts w:ascii="Times New Roman" w:hAnsi="Times New Roman"/>
              </w:rPr>
            </w:pPr>
            <w:r w:rsidRPr="0090310E">
              <w:rPr>
                <w:rFonts w:ascii="Times New Roman" w:hAnsi="Times New Roman"/>
              </w:rPr>
              <w:t>34</w:t>
            </w:r>
          </w:p>
        </w:tc>
        <w:tc>
          <w:tcPr>
            <w:tcW w:w="2551" w:type="dxa"/>
            <w:tcBorders>
              <w:top w:val="single" w:sz="4" w:space="0" w:color="auto"/>
              <w:left w:val="single" w:sz="4" w:space="0" w:color="auto"/>
              <w:bottom w:val="single" w:sz="4" w:space="0" w:color="auto"/>
              <w:right w:val="single" w:sz="4" w:space="0" w:color="auto"/>
            </w:tcBorders>
          </w:tcPr>
          <w:p w:rsidR="00F215F8" w:rsidRPr="0090310E" w:rsidRDefault="00C937E0" w:rsidP="000718DE">
            <w:pPr>
              <w:spacing w:after="0"/>
              <w:jc w:val="center"/>
              <w:rPr>
                <w:rFonts w:ascii="Times New Roman" w:hAnsi="Times New Roman"/>
              </w:rPr>
            </w:pPr>
            <w:r w:rsidRPr="0090310E">
              <w:rPr>
                <w:rFonts w:ascii="Times New Roman" w:hAnsi="Times New Roman"/>
              </w:rPr>
              <w:t>34</w:t>
            </w:r>
          </w:p>
        </w:tc>
      </w:tr>
      <w:tr w:rsidR="00F215F8" w:rsidRPr="0090310E" w:rsidTr="00F215F8">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90310E" w:rsidRDefault="00F215F8" w:rsidP="000718DE">
            <w:pPr>
              <w:pStyle w:val="a5"/>
              <w:keepNext/>
              <w:ind w:left="0"/>
              <w:rPr>
                <w:b/>
                <w:i/>
              </w:rPr>
            </w:pPr>
            <w:r w:rsidRPr="0090310E">
              <w:rPr>
                <w:b/>
                <w:i/>
              </w:rPr>
              <w:t>Самостоятельная работа</w:t>
            </w:r>
          </w:p>
        </w:tc>
        <w:tc>
          <w:tcPr>
            <w:tcW w:w="2410" w:type="dxa"/>
            <w:tcBorders>
              <w:top w:val="single" w:sz="4" w:space="0" w:color="auto"/>
              <w:left w:val="single" w:sz="4" w:space="0" w:color="auto"/>
              <w:bottom w:val="single" w:sz="4" w:space="0" w:color="auto"/>
              <w:right w:val="single" w:sz="4" w:space="0" w:color="auto"/>
            </w:tcBorders>
          </w:tcPr>
          <w:p w:rsidR="00F215F8" w:rsidRPr="0090310E" w:rsidRDefault="004F1B1F" w:rsidP="000718DE">
            <w:pPr>
              <w:spacing w:after="0"/>
              <w:jc w:val="center"/>
              <w:rPr>
                <w:rFonts w:ascii="Times New Roman" w:hAnsi="Times New Roman"/>
              </w:rPr>
            </w:pPr>
            <w:r w:rsidRPr="0090310E">
              <w:rPr>
                <w:rFonts w:ascii="Times New Roman" w:hAnsi="Times New Roman"/>
                <w:lang w:val="en-US"/>
              </w:rPr>
              <w:t>9</w:t>
            </w:r>
            <w:r w:rsidR="00246E66" w:rsidRPr="0090310E">
              <w:rPr>
                <w:rFonts w:ascii="Times New Roman" w:hAnsi="Times New Roman"/>
              </w:rPr>
              <w:t>4</w:t>
            </w:r>
          </w:p>
        </w:tc>
        <w:tc>
          <w:tcPr>
            <w:tcW w:w="2551" w:type="dxa"/>
            <w:tcBorders>
              <w:top w:val="single" w:sz="4" w:space="0" w:color="auto"/>
              <w:left w:val="single" w:sz="4" w:space="0" w:color="auto"/>
              <w:bottom w:val="single" w:sz="4" w:space="0" w:color="auto"/>
              <w:right w:val="single" w:sz="4" w:space="0" w:color="auto"/>
            </w:tcBorders>
          </w:tcPr>
          <w:p w:rsidR="00F215F8" w:rsidRPr="0090310E" w:rsidRDefault="004F1B1F" w:rsidP="000718DE">
            <w:pPr>
              <w:spacing w:after="0"/>
              <w:jc w:val="center"/>
              <w:rPr>
                <w:rFonts w:ascii="Times New Roman" w:hAnsi="Times New Roman"/>
              </w:rPr>
            </w:pPr>
            <w:r w:rsidRPr="0090310E">
              <w:rPr>
                <w:rFonts w:ascii="Times New Roman" w:hAnsi="Times New Roman"/>
                <w:lang w:val="en-US"/>
              </w:rPr>
              <w:t>9</w:t>
            </w:r>
            <w:r w:rsidR="00C937E0" w:rsidRPr="0090310E">
              <w:rPr>
                <w:rFonts w:ascii="Times New Roman" w:hAnsi="Times New Roman"/>
              </w:rPr>
              <w:t>4</w:t>
            </w:r>
          </w:p>
        </w:tc>
      </w:tr>
      <w:tr w:rsidR="00F215F8" w:rsidRPr="0090310E" w:rsidTr="00F215F8">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90310E" w:rsidRDefault="00F215F8" w:rsidP="000718DE">
            <w:pPr>
              <w:pStyle w:val="a5"/>
              <w:keepNext/>
              <w:ind w:left="0"/>
            </w:pPr>
            <w:r w:rsidRPr="0090310E">
              <w:t xml:space="preserve">Вид текущего контроля </w:t>
            </w:r>
          </w:p>
        </w:tc>
        <w:tc>
          <w:tcPr>
            <w:tcW w:w="2410" w:type="dxa"/>
            <w:tcBorders>
              <w:top w:val="single" w:sz="4" w:space="0" w:color="auto"/>
              <w:left w:val="single" w:sz="4" w:space="0" w:color="auto"/>
              <w:bottom w:val="single" w:sz="4" w:space="0" w:color="auto"/>
              <w:right w:val="single" w:sz="4" w:space="0" w:color="auto"/>
            </w:tcBorders>
          </w:tcPr>
          <w:p w:rsidR="00F215F8" w:rsidRPr="0090310E" w:rsidRDefault="00F215F8" w:rsidP="000718DE">
            <w:pPr>
              <w:spacing w:after="0"/>
              <w:jc w:val="center"/>
              <w:rPr>
                <w:rFonts w:ascii="Times New Roman" w:hAnsi="Times New Roman"/>
              </w:rPr>
            </w:pPr>
            <w:r w:rsidRPr="0090310E">
              <w:rPr>
                <w:rFonts w:ascii="Times New Roman" w:hAnsi="Times New Roman"/>
              </w:rPr>
              <w:t>контрольная работа</w:t>
            </w:r>
          </w:p>
        </w:tc>
        <w:tc>
          <w:tcPr>
            <w:tcW w:w="2551" w:type="dxa"/>
            <w:tcBorders>
              <w:top w:val="single" w:sz="4" w:space="0" w:color="auto"/>
              <w:left w:val="single" w:sz="4" w:space="0" w:color="auto"/>
              <w:bottom w:val="single" w:sz="4" w:space="0" w:color="auto"/>
              <w:right w:val="single" w:sz="4" w:space="0" w:color="auto"/>
            </w:tcBorders>
          </w:tcPr>
          <w:p w:rsidR="00F215F8" w:rsidRPr="0090310E" w:rsidRDefault="00F215F8" w:rsidP="00F215F8">
            <w:pPr>
              <w:spacing w:after="0"/>
              <w:jc w:val="center"/>
              <w:rPr>
                <w:rFonts w:ascii="Times New Roman" w:hAnsi="Times New Roman"/>
              </w:rPr>
            </w:pPr>
            <w:r w:rsidRPr="0090310E">
              <w:rPr>
                <w:rFonts w:ascii="Times New Roman" w:hAnsi="Times New Roman"/>
              </w:rPr>
              <w:t>контрольная работа</w:t>
            </w:r>
          </w:p>
        </w:tc>
      </w:tr>
      <w:tr w:rsidR="00F215F8" w:rsidRPr="0090310E" w:rsidTr="00F215F8">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90310E" w:rsidRDefault="00F215F8" w:rsidP="000718DE">
            <w:pPr>
              <w:pStyle w:val="a5"/>
              <w:keepNext/>
              <w:ind w:left="0"/>
            </w:pPr>
            <w:r w:rsidRPr="0090310E">
              <w:t>Вид промежуточной аттестации</w:t>
            </w:r>
          </w:p>
        </w:tc>
        <w:tc>
          <w:tcPr>
            <w:tcW w:w="2410" w:type="dxa"/>
            <w:tcBorders>
              <w:top w:val="single" w:sz="4" w:space="0" w:color="auto"/>
              <w:left w:val="single" w:sz="4" w:space="0" w:color="auto"/>
              <w:bottom w:val="single" w:sz="4" w:space="0" w:color="auto"/>
              <w:right w:val="single" w:sz="4" w:space="0" w:color="auto"/>
            </w:tcBorders>
          </w:tcPr>
          <w:p w:rsidR="00F215F8" w:rsidRPr="0090310E" w:rsidRDefault="00F215F8" w:rsidP="000718DE">
            <w:pPr>
              <w:spacing w:after="0"/>
              <w:jc w:val="center"/>
              <w:rPr>
                <w:rFonts w:ascii="Times New Roman" w:hAnsi="Times New Roman"/>
              </w:rPr>
            </w:pPr>
            <w:r w:rsidRPr="0090310E">
              <w:rPr>
                <w:rFonts w:ascii="Times New Roman" w:hAnsi="Times New Roman"/>
              </w:rPr>
              <w:t>зачет</w:t>
            </w:r>
          </w:p>
        </w:tc>
        <w:tc>
          <w:tcPr>
            <w:tcW w:w="2551" w:type="dxa"/>
            <w:tcBorders>
              <w:top w:val="single" w:sz="4" w:space="0" w:color="auto"/>
              <w:left w:val="single" w:sz="4" w:space="0" w:color="auto"/>
              <w:bottom w:val="single" w:sz="4" w:space="0" w:color="auto"/>
              <w:right w:val="single" w:sz="4" w:space="0" w:color="auto"/>
            </w:tcBorders>
          </w:tcPr>
          <w:p w:rsidR="00F215F8" w:rsidRPr="0090310E" w:rsidRDefault="00F215F8" w:rsidP="000718DE">
            <w:pPr>
              <w:spacing w:after="0"/>
              <w:jc w:val="center"/>
              <w:rPr>
                <w:rFonts w:ascii="Times New Roman" w:hAnsi="Times New Roman"/>
              </w:rPr>
            </w:pPr>
            <w:r w:rsidRPr="0090310E">
              <w:rPr>
                <w:rFonts w:ascii="Times New Roman" w:hAnsi="Times New Roman"/>
              </w:rPr>
              <w:t>зачет</w:t>
            </w:r>
          </w:p>
        </w:tc>
      </w:tr>
    </w:tbl>
    <w:p w:rsidR="00F215F8" w:rsidRPr="0090310E" w:rsidRDefault="00F215F8" w:rsidP="006A2B79">
      <w:pPr>
        <w:spacing w:after="0" w:line="360" w:lineRule="auto"/>
        <w:ind w:firstLine="142"/>
        <w:jc w:val="right"/>
        <w:rPr>
          <w:rFonts w:ascii="Times New Roman" w:hAnsi="Times New Roman"/>
          <w:bCs/>
          <w:snapToGrid w:val="0"/>
          <w:sz w:val="16"/>
          <w:szCs w:val="16"/>
        </w:rPr>
      </w:pPr>
    </w:p>
    <w:p w:rsidR="006A2B79" w:rsidRPr="0090310E" w:rsidRDefault="006A2B79" w:rsidP="00963D1A">
      <w:pPr>
        <w:pStyle w:val="1"/>
        <w:spacing w:before="0" w:after="0" w:line="360" w:lineRule="auto"/>
        <w:ind w:firstLine="720"/>
        <w:jc w:val="both"/>
        <w:rPr>
          <w:color w:val="auto"/>
          <w:sz w:val="28"/>
          <w:szCs w:val="28"/>
        </w:rPr>
      </w:pPr>
      <w:bookmarkStart w:id="13" w:name="_Toc446335146"/>
      <w:bookmarkStart w:id="14" w:name="_Toc12261739"/>
      <w:r w:rsidRPr="0090310E">
        <w:rPr>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p>
    <w:p w:rsidR="006A2B79" w:rsidRPr="0090310E" w:rsidRDefault="006A2B79" w:rsidP="00963D1A">
      <w:pPr>
        <w:pStyle w:val="1"/>
        <w:spacing w:before="0" w:after="0" w:line="360" w:lineRule="auto"/>
        <w:ind w:firstLine="720"/>
        <w:jc w:val="both"/>
        <w:rPr>
          <w:color w:val="auto"/>
          <w:sz w:val="28"/>
          <w:szCs w:val="28"/>
        </w:rPr>
      </w:pPr>
      <w:bookmarkStart w:id="15" w:name="_Toc446335147"/>
      <w:bookmarkStart w:id="16" w:name="_Toc12261740"/>
      <w:r w:rsidRPr="0090310E">
        <w:rPr>
          <w:color w:val="auto"/>
          <w:sz w:val="28"/>
          <w:szCs w:val="28"/>
        </w:rPr>
        <w:t>5.1. Содержание дисциплины</w:t>
      </w:r>
      <w:bookmarkEnd w:id="15"/>
      <w:bookmarkEnd w:id="16"/>
    </w:p>
    <w:p w:rsidR="006C7A88" w:rsidRPr="0090310E" w:rsidRDefault="006C7A88" w:rsidP="00A218F0">
      <w:pPr>
        <w:pStyle w:val="10"/>
        <w:spacing w:before="0" w:after="0" w:line="336" w:lineRule="auto"/>
        <w:ind w:firstLine="720"/>
        <w:jc w:val="both"/>
        <w:rPr>
          <w:b/>
          <w:color w:val="auto"/>
          <w:sz w:val="28"/>
        </w:rPr>
      </w:pPr>
      <w:r w:rsidRPr="0090310E">
        <w:rPr>
          <w:b/>
          <w:color w:val="auto"/>
          <w:sz w:val="28"/>
        </w:rPr>
        <w:t>Тема 1. Нематериальные активы и объекты интеллектуальной собственности</w:t>
      </w:r>
      <w:r w:rsidR="00AF5D5C" w:rsidRPr="0090310E">
        <w:rPr>
          <w:b/>
          <w:color w:val="auto"/>
          <w:sz w:val="28"/>
        </w:rPr>
        <w:t>,</w:t>
      </w:r>
      <w:r w:rsidR="00963D1A" w:rsidRPr="0090310E">
        <w:rPr>
          <w:b/>
          <w:color w:val="auto"/>
          <w:sz w:val="28"/>
        </w:rPr>
        <w:t xml:space="preserve"> </w:t>
      </w:r>
      <w:r w:rsidR="00AF5D5C" w:rsidRPr="0090310E">
        <w:rPr>
          <w:b/>
          <w:color w:val="auto"/>
          <w:sz w:val="28"/>
        </w:rPr>
        <w:t>цель и организация их оценки</w:t>
      </w:r>
      <w:r w:rsidRPr="0090310E">
        <w:rPr>
          <w:b/>
          <w:color w:val="auto"/>
          <w:sz w:val="28"/>
        </w:rPr>
        <w:t>.</w:t>
      </w:r>
    </w:p>
    <w:p w:rsidR="006C7A88" w:rsidRPr="0090310E" w:rsidRDefault="006C7A88" w:rsidP="00A218F0">
      <w:pPr>
        <w:pStyle w:val="10"/>
        <w:widowControl w:val="0"/>
        <w:spacing w:before="0" w:after="0" w:line="336" w:lineRule="auto"/>
        <w:ind w:firstLine="720"/>
        <w:jc w:val="both"/>
        <w:rPr>
          <w:color w:val="auto"/>
          <w:sz w:val="28"/>
        </w:rPr>
      </w:pPr>
      <w:r w:rsidRPr="0090310E">
        <w:rPr>
          <w:color w:val="auto"/>
          <w:sz w:val="28"/>
        </w:rPr>
        <w:t>Понятие нематериальных активов</w:t>
      </w:r>
      <w:r w:rsidR="00B52B13" w:rsidRPr="0090310E">
        <w:rPr>
          <w:color w:val="auto"/>
          <w:sz w:val="28"/>
        </w:rPr>
        <w:t xml:space="preserve"> и интеллектуальной собс</w:t>
      </w:r>
      <w:r w:rsidR="00EF1E5E" w:rsidRPr="0090310E">
        <w:rPr>
          <w:color w:val="auto"/>
          <w:sz w:val="28"/>
        </w:rPr>
        <w:t>т</w:t>
      </w:r>
      <w:r w:rsidR="00B52B13" w:rsidRPr="0090310E">
        <w:rPr>
          <w:color w:val="auto"/>
          <w:sz w:val="28"/>
        </w:rPr>
        <w:t>венности</w:t>
      </w:r>
      <w:r w:rsidR="00193CBC" w:rsidRPr="0090310E">
        <w:rPr>
          <w:color w:val="auto"/>
          <w:sz w:val="28"/>
        </w:rPr>
        <w:t>. Классификация НМА и объектов ИС</w:t>
      </w:r>
      <w:r w:rsidR="00B52B13" w:rsidRPr="0090310E">
        <w:rPr>
          <w:color w:val="auto"/>
          <w:sz w:val="28"/>
        </w:rPr>
        <w:t>.</w:t>
      </w:r>
    </w:p>
    <w:p w:rsidR="006C7A88" w:rsidRPr="0090310E" w:rsidRDefault="006C7A88" w:rsidP="00A218F0">
      <w:pPr>
        <w:pStyle w:val="10"/>
        <w:widowControl w:val="0"/>
        <w:spacing w:before="0" w:after="0" w:line="336" w:lineRule="auto"/>
        <w:ind w:firstLine="720"/>
        <w:jc w:val="both"/>
        <w:rPr>
          <w:color w:val="auto"/>
          <w:sz w:val="28"/>
        </w:rPr>
      </w:pPr>
      <w:r w:rsidRPr="0090310E">
        <w:rPr>
          <w:color w:val="auto"/>
          <w:sz w:val="28"/>
        </w:rPr>
        <w:t>Объекты интеллектуальной собственности: а)</w:t>
      </w:r>
      <w:r w:rsidR="00E955A4" w:rsidRPr="0090310E">
        <w:rPr>
          <w:color w:val="auto"/>
          <w:sz w:val="28"/>
        </w:rPr>
        <w:t xml:space="preserve"> объекты</w:t>
      </w:r>
      <w:r w:rsidR="00445A12" w:rsidRPr="0090310E">
        <w:rPr>
          <w:color w:val="auto"/>
          <w:sz w:val="28"/>
        </w:rPr>
        <w:t xml:space="preserve"> </w:t>
      </w:r>
      <w:r w:rsidRPr="0090310E">
        <w:rPr>
          <w:color w:val="auto"/>
          <w:sz w:val="28"/>
        </w:rPr>
        <w:t>промышленной собственности - изобретения, полезные модели, промышленные образцы, товарные знаки, знаки обслуживания, наименование места происхождения товара</w:t>
      </w:r>
      <w:r w:rsidR="00E955A4" w:rsidRPr="0090310E">
        <w:rPr>
          <w:color w:val="auto"/>
          <w:sz w:val="28"/>
        </w:rPr>
        <w:t>; б) объекты авторского права; в) специализированные объекты: ноу-хау, селекционные достижения, топологии интегральных микросхем, базы данных.</w:t>
      </w:r>
    </w:p>
    <w:p w:rsidR="00EF1E5E" w:rsidRPr="0090310E" w:rsidRDefault="006C7A88" w:rsidP="00A218F0">
      <w:pPr>
        <w:pStyle w:val="10"/>
        <w:widowControl w:val="0"/>
        <w:spacing w:before="0" w:after="0" w:line="336" w:lineRule="auto"/>
        <w:ind w:firstLine="720"/>
        <w:jc w:val="both"/>
        <w:rPr>
          <w:color w:val="auto"/>
          <w:sz w:val="28"/>
        </w:rPr>
      </w:pPr>
      <w:r w:rsidRPr="0090310E">
        <w:rPr>
          <w:color w:val="auto"/>
          <w:sz w:val="28"/>
        </w:rPr>
        <w:t xml:space="preserve">Основы правового регулирования и охраны объектов интеллектуальной </w:t>
      </w:r>
      <w:r w:rsidRPr="0090310E">
        <w:rPr>
          <w:color w:val="auto"/>
          <w:sz w:val="28"/>
        </w:rPr>
        <w:lastRenderedPageBreak/>
        <w:t>собственности. Виды охранных документов, их правовой статус, сроки и условия действия.</w:t>
      </w:r>
    </w:p>
    <w:p w:rsidR="006C7A88" w:rsidRPr="0090310E" w:rsidRDefault="006C7A88" w:rsidP="00A218F0">
      <w:pPr>
        <w:pStyle w:val="10"/>
        <w:widowControl w:val="0"/>
        <w:spacing w:before="0" w:after="0" w:line="336" w:lineRule="auto"/>
        <w:ind w:firstLine="720"/>
        <w:jc w:val="both"/>
        <w:rPr>
          <w:color w:val="auto"/>
          <w:sz w:val="28"/>
        </w:rPr>
      </w:pPr>
      <w:r w:rsidRPr="0090310E">
        <w:rPr>
          <w:color w:val="auto"/>
          <w:sz w:val="28"/>
        </w:rPr>
        <w:t xml:space="preserve">Ноу-хау и условия его </w:t>
      </w:r>
      <w:proofErr w:type="spellStart"/>
      <w:r w:rsidRPr="0090310E">
        <w:rPr>
          <w:color w:val="auto"/>
          <w:sz w:val="28"/>
        </w:rPr>
        <w:t>охраноспособности</w:t>
      </w:r>
      <w:proofErr w:type="spellEnd"/>
      <w:r w:rsidRPr="0090310E">
        <w:rPr>
          <w:color w:val="auto"/>
          <w:sz w:val="28"/>
        </w:rPr>
        <w:t>.</w:t>
      </w:r>
      <w:r w:rsidR="00963D1A" w:rsidRPr="0090310E">
        <w:rPr>
          <w:color w:val="auto"/>
          <w:sz w:val="28"/>
        </w:rPr>
        <w:t xml:space="preserve"> </w:t>
      </w:r>
      <w:r w:rsidRPr="0090310E">
        <w:rPr>
          <w:color w:val="auto"/>
          <w:sz w:val="28"/>
        </w:rPr>
        <w:t xml:space="preserve">Нематериальные активы предприятия типа гудвилл (деловая репутация). </w:t>
      </w:r>
      <w:proofErr w:type="spellStart"/>
      <w:r w:rsidR="007C5EDD" w:rsidRPr="0090310E">
        <w:rPr>
          <w:color w:val="auto"/>
          <w:sz w:val="28"/>
        </w:rPr>
        <w:t>РИДы</w:t>
      </w:r>
      <w:proofErr w:type="spellEnd"/>
      <w:r w:rsidR="007C5EDD" w:rsidRPr="0090310E">
        <w:rPr>
          <w:color w:val="auto"/>
          <w:sz w:val="28"/>
        </w:rPr>
        <w:t xml:space="preserve"> коммерческих и некоммерческих организаций.</w:t>
      </w:r>
      <w:r w:rsidRPr="0090310E">
        <w:rPr>
          <w:color w:val="auto"/>
          <w:sz w:val="28"/>
        </w:rPr>
        <w:t xml:space="preserve"> </w:t>
      </w:r>
    </w:p>
    <w:p w:rsidR="00AF5D5C" w:rsidRPr="0090310E" w:rsidRDefault="00AF5D5C" w:rsidP="00A218F0">
      <w:pPr>
        <w:pStyle w:val="10"/>
        <w:widowControl w:val="0"/>
        <w:spacing w:before="0" w:after="0" w:line="336" w:lineRule="auto"/>
        <w:ind w:firstLine="720"/>
        <w:jc w:val="both"/>
        <w:rPr>
          <w:color w:val="auto"/>
          <w:sz w:val="28"/>
        </w:rPr>
      </w:pPr>
      <w:r w:rsidRPr="0090310E">
        <w:rPr>
          <w:color w:val="auto"/>
          <w:sz w:val="28"/>
        </w:rPr>
        <w:t>Цели оценки</w:t>
      </w:r>
      <w:r w:rsidR="00EF1E5E" w:rsidRPr="0090310E">
        <w:rPr>
          <w:color w:val="auto"/>
          <w:sz w:val="28"/>
        </w:rPr>
        <w:t xml:space="preserve"> НМА и ИС.</w:t>
      </w:r>
      <w:r w:rsidRPr="0090310E">
        <w:rPr>
          <w:color w:val="auto"/>
          <w:sz w:val="28"/>
        </w:rPr>
        <w:t xml:space="preserve"> Понятие стоимости нематериальных активов и интеллектуальной собственности. Факторы, влияющие на величину стоимости нематериальных активов и объектов интеллектуальной собственности. Выбор вида стоимости в зависимости от целей оценки.</w:t>
      </w:r>
      <w:r w:rsidR="00193CBC" w:rsidRPr="0090310E">
        <w:rPr>
          <w:color w:val="auto"/>
          <w:sz w:val="28"/>
        </w:rPr>
        <w:t xml:space="preserve"> Организация оценки нематериальных активов и объектов интеллектуальной собственности.</w:t>
      </w:r>
    </w:p>
    <w:p w:rsidR="00B52B13" w:rsidRPr="0090310E" w:rsidRDefault="00AF5D5C" w:rsidP="00A218F0">
      <w:pPr>
        <w:pStyle w:val="10"/>
        <w:widowControl w:val="0"/>
        <w:spacing w:before="0" w:after="0" w:line="336" w:lineRule="auto"/>
        <w:ind w:firstLine="720"/>
        <w:jc w:val="both"/>
        <w:rPr>
          <w:color w:val="auto"/>
          <w:sz w:val="28"/>
        </w:rPr>
      </w:pPr>
      <w:r w:rsidRPr="0090310E">
        <w:rPr>
          <w:color w:val="auto"/>
          <w:sz w:val="28"/>
        </w:rPr>
        <w:t>Нормативно-правовая база (российская и международная) по оценке нематериальных активов и интеллектуальной собственности.</w:t>
      </w:r>
    </w:p>
    <w:p w:rsidR="00B52B13" w:rsidRPr="0090310E" w:rsidRDefault="00A064F1" w:rsidP="00A218F0">
      <w:pPr>
        <w:pStyle w:val="10"/>
        <w:widowControl w:val="0"/>
        <w:spacing w:before="0" w:after="0" w:line="336" w:lineRule="auto"/>
        <w:ind w:firstLine="720"/>
        <w:jc w:val="both"/>
        <w:rPr>
          <w:b/>
          <w:bCs/>
          <w:color w:val="auto"/>
          <w:sz w:val="28"/>
          <w:szCs w:val="28"/>
        </w:rPr>
      </w:pPr>
      <w:r w:rsidRPr="0090310E">
        <w:rPr>
          <w:b/>
          <w:bCs/>
          <w:color w:val="auto"/>
          <w:sz w:val="28"/>
          <w:szCs w:val="28"/>
        </w:rPr>
        <w:t>Тема 2</w:t>
      </w:r>
      <w:r w:rsidR="00426CB3" w:rsidRPr="0090310E">
        <w:rPr>
          <w:b/>
          <w:bCs/>
          <w:color w:val="auto"/>
          <w:sz w:val="28"/>
          <w:szCs w:val="28"/>
        </w:rPr>
        <w:t xml:space="preserve">. </w:t>
      </w:r>
      <w:r w:rsidR="00BB22A7" w:rsidRPr="0090310E">
        <w:rPr>
          <w:b/>
          <w:bCs/>
          <w:color w:val="auto"/>
          <w:sz w:val="28"/>
          <w:szCs w:val="28"/>
        </w:rPr>
        <w:t xml:space="preserve">Рынок интеллектуальной собственности. </w:t>
      </w:r>
      <w:r w:rsidR="00B52B13" w:rsidRPr="0090310E">
        <w:rPr>
          <w:b/>
          <w:bCs/>
          <w:color w:val="auto"/>
          <w:sz w:val="28"/>
          <w:szCs w:val="28"/>
        </w:rPr>
        <w:t>Подготовка информации, необходимой для оценки нематериальных активов и объектов интеллектуальной собственности.</w:t>
      </w:r>
    </w:p>
    <w:p w:rsidR="00E955A4" w:rsidRPr="0090310E" w:rsidRDefault="00EB20A8" w:rsidP="00A218F0">
      <w:pPr>
        <w:pStyle w:val="10"/>
        <w:widowControl w:val="0"/>
        <w:spacing w:before="0" w:after="0" w:line="336" w:lineRule="auto"/>
        <w:ind w:firstLine="720"/>
        <w:jc w:val="both"/>
        <w:rPr>
          <w:color w:val="auto"/>
          <w:sz w:val="28"/>
        </w:rPr>
      </w:pPr>
      <w:r w:rsidRPr="0090310E">
        <w:rPr>
          <w:color w:val="auto"/>
          <w:sz w:val="28"/>
        </w:rPr>
        <w:t xml:space="preserve">Специфика рынка интеллектуальной собственности. Отличия рынка интеллектуальной собственности в России и за рубежом. </w:t>
      </w:r>
      <w:r w:rsidR="00E955A4" w:rsidRPr="0090310E">
        <w:rPr>
          <w:color w:val="auto"/>
          <w:sz w:val="28"/>
        </w:rPr>
        <w:t xml:space="preserve">Условия и особенности формирования рынка </w:t>
      </w:r>
      <w:r w:rsidR="00193CBC" w:rsidRPr="0090310E">
        <w:rPr>
          <w:color w:val="auto"/>
          <w:sz w:val="28"/>
        </w:rPr>
        <w:t>ИС</w:t>
      </w:r>
      <w:r w:rsidR="00E955A4" w:rsidRPr="0090310E">
        <w:rPr>
          <w:color w:val="auto"/>
          <w:sz w:val="28"/>
        </w:rPr>
        <w:t xml:space="preserve">. Субъекты и объекты рынка интеллектуальной собственности. Коммерческие операции с объектами интеллектуальной собственности. </w:t>
      </w:r>
    </w:p>
    <w:p w:rsidR="00A76A81" w:rsidRPr="0090310E" w:rsidRDefault="00236D28" w:rsidP="00A218F0">
      <w:pPr>
        <w:pStyle w:val="210"/>
        <w:spacing w:line="336" w:lineRule="auto"/>
        <w:ind w:firstLine="720"/>
        <w:rPr>
          <w:color w:val="auto"/>
          <w:szCs w:val="28"/>
        </w:rPr>
      </w:pPr>
      <w:r w:rsidRPr="0090310E">
        <w:rPr>
          <w:color w:val="auto"/>
          <w:szCs w:val="28"/>
        </w:rPr>
        <w:t xml:space="preserve">Процедура оценки объектов интеллектуальной собственности. Информационная база для оценки интеллектуальной собственности. </w:t>
      </w:r>
      <w:r w:rsidR="00F71A50" w:rsidRPr="0090310E">
        <w:rPr>
          <w:color w:val="auto"/>
          <w:szCs w:val="28"/>
        </w:rPr>
        <w:t>Базовые источники информации для проведения оценки интеллектуальной собственности: юридические, технологические, экономические. Информация, необходимая при оценке технологических, маркетинговых, контрактных нематериальных активов и нематериальных активов, связанных с обработкой данных.</w:t>
      </w:r>
      <w:r w:rsidR="00963D1A" w:rsidRPr="0090310E">
        <w:rPr>
          <w:color w:val="auto"/>
          <w:szCs w:val="28"/>
        </w:rPr>
        <w:t xml:space="preserve"> </w:t>
      </w:r>
      <w:r w:rsidR="00F71A50" w:rsidRPr="0090310E">
        <w:rPr>
          <w:color w:val="auto"/>
          <w:szCs w:val="28"/>
        </w:rPr>
        <w:t xml:space="preserve">Процесс сбора, анализа информации. Идентификация объектов оценки. </w:t>
      </w:r>
      <w:r w:rsidRPr="0090310E">
        <w:rPr>
          <w:color w:val="auto"/>
          <w:szCs w:val="28"/>
        </w:rPr>
        <w:t xml:space="preserve">Использование аналитических информационных систем для оценки объектов интеллектуальной собственности.  </w:t>
      </w:r>
    </w:p>
    <w:p w:rsidR="00A06E35" w:rsidRPr="0090310E" w:rsidRDefault="00A06E35" w:rsidP="00A218F0">
      <w:pPr>
        <w:pStyle w:val="10"/>
        <w:spacing w:before="0" w:after="0" w:line="336" w:lineRule="auto"/>
        <w:ind w:firstLine="720"/>
        <w:jc w:val="both"/>
        <w:rPr>
          <w:color w:val="auto"/>
          <w:sz w:val="28"/>
        </w:rPr>
      </w:pPr>
      <w:r w:rsidRPr="0090310E">
        <w:rPr>
          <w:color w:val="auto"/>
          <w:sz w:val="28"/>
        </w:rPr>
        <w:t>Отчет об оценке</w:t>
      </w:r>
      <w:r w:rsidR="008873B1" w:rsidRPr="0090310E">
        <w:rPr>
          <w:color w:val="auto"/>
          <w:sz w:val="28"/>
        </w:rPr>
        <w:t xml:space="preserve"> интеллектуальной собственности</w:t>
      </w:r>
      <w:r w:rsidRPr="0090310E">
        <w:rPr>
          <w:color w:val="auto"/>
          <w:sz w:val="28"/>
        </w:rPr>
        <w:t>, его структура. Требования к отчету об оценке.</w:t>
      </w:r>
    </w:p>
    <w:p w:rsidR="003B6776" w:rsidRPr="0090310E" w:rsidRDefault="003B6776" w:rsidP="00A218F0">
      <w:pPr>
        <w:pStyle w:val="10"/>
        <w:widowControl w:val="0"/>
        <w:spacing w:before="0" w:after="0" w:line="336" w:lineRule="auto"/>
        <w:ind w:firstLine="720"/>
        <w:jc w:val="both"/>
        <w:rPr>
          <w:b/>
          <w:color w:val="auto"/>
          <w:sz w:val="28"/>
          <w:szCs w:val="28"/>
        </w:rPr>
      </w:pPr>
      <w:r w:rsidRPr="0090310E">
        <w:rPr>
          <w:b/>
          <w:color w:val="auto"/>
          <w:sz w:val="28"/>
          <w:szCs w:val="28"/>
        </w:rPr>
        <w:t xml:space="preserve">Тема 3. </w:t>
      </w:r>
      <w:r w:rsidR="00C515E8" w:rsidRPr="0090310E">
        <w:rPr>
          <w:b/>
          <w:color w:val="auto"/>
          <w:sz w:val="28"/>
          <w:szCs w:val="28"/>
        </w:rPr>
        <w:t xml:space="preserve">Затратный подход к оценке </w:t>
      </w:r>
      <w:r w:rsidR="00E955A4" w:rsidRPr="0090310E">
        <w:rPr>
          <w:b/>
          <w:color w:val="auto"/>
          <w:sz w:val="28"/>
          <w:szCs w:val="28"/>
        </w:rPr>
        <w:t xml:space="preserve">стоимости нематериальных </w:t>
      </w:r>
      <w:r w:rsidR="00E955A4" w:rsidRPr="0090310E">
        <w:rPr>
          <w:b/>
          <w:color w:val="auto"/>
          <w:sz w:val="28"/>
          <w:szCs w:val="28"/>
        </w:rPr>
        <w:lastRenderedPageBreak/>
        <w:t xml:space="preserve">активов и </w:t>
      </w:r>
      <w:r w:rsidR="00F71A50" w:rsidRPr="0090310E">
        <w:rPr>
          <w:b/>
          <w:color w:val="auto"/>
          <w:sz w:val="28"/>
          <w:szCs w:val="28"/>
        </w:rPr>
        <w:t>интеллектуальной собственности</w:t>
      </w:r>
      <w:r w:rsidR="001D3A2C" w:rsidRPr="0090310E">
        <w:rPr>
          <w:b/>
          <w:bCs/>
          <w:color w:val="auto"/>
          <w:sz w:val="28"/>
          <w:szCs w:val="28"/>
        </w:rPr>
        <w:t>.</w:t>
      </w:r>
    </w:p>
    <w:p w:rsidR="00A32660" w:rsidRPr="0090310E" w:rsidRDefault="008926C7" w:rsidP="00A218F0">
      <w:pPr>
        <w:pStyle w:val="10"/>
        <w:spacing w:before="0" w:after="0" w:line="336" w:lineRule="auto"/>
        <w:ind w:firstLine="720"/>
        <w:jc w:val="both"/>
        <w:rPr>
          <w:color w:val="auto"/>
          <w:sz w:val="28"/>
        </w:rPr>
      </w:pPr>
      <w:r w:rsidRPr="0090310E">
        <w:rPr>
          <w:color w:val="auto"/>
          <w:sz w:val="28"/>
        </w:rPr>
        <w:t xml:space="preserve">Сущность и условия применения затратного подхода. </w:t>
      </w:r>
      <w:r w:rsidR="002C3D8B" w:rsidRPr="0090310E">
        <w:rPr>
          <w:color w:val="auto"/>
          <w:sz w:val="28"/>
        </w:rPr>
        <w:t xml:space="preserve">Понятие восстановительной стоимости и стоимости замещения. </w:t>
      </w:r>
      <w:r w:rsidRPr="0090310E">
        <w:rPr>
          <w:color w:val="auto"/>
          <w:sz w:val="28"/>
        </w:rPr>
        <w:t xml:space="preserve">Основные методы затратного подхода: метод индексации затрат и метод стоимости создания. </w:t>
      </w:r>
      <w:r w:rsidR="00A32660" w:rsidRPr="0090310E">
        <w:rPr>
          <w:color w:val="auto"/>
          <w:sz w:val="28"/>
        </w:rPr>
        <w:t xml:space="preserve">Виды износа </w:t>
      </w:r>
      <w:r w:rsidR="00B52B13" w:rsidRPr="0090310E">
        <w:rPr>
          <w:color w:val="auto"/>
          <w:sz w:val="28"/>
        </w:rPr>
        <w:t xml:space="preserve">объектов </w:t>
      </w:r>
      <w:r w:rsidR="00A32660" w:rsidRPr="0090310E">
        <w:rPr>
          <w:color w:val="auto"/>
          <w:sz w:val="28"/>
        </w:rPr>
        <w:t>интеллектуальной собственности</w:t>
      </w:r>
      <w:r w:rsidR="00B52B13" w:rsidRPr="0090310E">
        <w:rPr>
          <w:color w:val="auto"/>
          <w:sz w:val="28"/>
        </w:rPr>
        <w:t>.</w:t>
      </w:r>
      <w:r w:rsidR="00A32660" w:rsidRPr="0090310E">
        <w:rPr>
          <w:color w:val="auto"/>
          <w:sz w:val="28"/>
        </w:rPr>
        <w:t xml:space="preserve"> Учет устаревания нематериальных активов.</w:t>
      </w:r>
    </w:p>
    <w:p w:rsidR="00554C88" w:rsidRPr="0090310E" w:rsidRDefault="00A32660" w:rsidP="00A218F0">
      <w:pPr>
        <w:pStyle w:val="10"/>
        <w:spacing w:before="0" w:after="0" w:line="336" w:lineRule="auto"/>
        <w:ind w:firstLine="720"/>
        <w:jc w:val="both"/>
        <w:rPr>
          <w:color w:val="auto"/>
          <w:sz w:val="28"/>
        </w:rPr>
      </w:pPr>
      <w:r w:rsidRPr="0090310E">
        <w:rPr>
          <w:color w:val="auto"/>
          <w:sz w:val="28"/>
        </w:rPr>
        <w:t xml:space="preserve">Достоинства и недостатки затратного подхода к оценке </w:t>
      </w:r>
      <w:r w:rsidR="00B52B13" w:rsidRPr="0090310E">
        <w:rPr>
          <w:color w:val="auto"/>
          <w:sz w:val="28"/>
        </w:rPr>
        <w:t xml:space="preserve">нематериальных активов и объектов </w:t>
      </w:r>
      <w:r w:rsidRPr="0090310E">
        <w:rPr>
          <w:color w:val="auto"/>
          <w:sz w:val="28"/>
        </w:rPr>
        <w:t xml:space="preserve">интеллектуальной собственности. </w:t>
      </w:r>
      <w:r w:rsidR="00554C88" w:rsidRPr="0090310E">
        <w:rPr>
          <w:color w:val="auto"/>
          <w:sz w:val="28"/>
        </w:rPr>
        <w:t>Достоверность затратного подхода в зависимости от объекта оценки и жизненного цикла интеллектуальной продукции.</w:t>
      </w:r>
    </w:p>
    <w:p w:rsidR="002C3D8B" w:rsidRPr="0090310E" w:rsidRDefault="007E510D" w:rsidP="00A218F0">
      <w:pPr>
        <w:pStyle w:val="10"/>
        <w:widowControl w:val="0"/>
        <w:spacing w:before="0" w:after="0" w:line="336" w:lineRule="auto"/>
        <w:ind w:firstLine="720"/>
        <w:jc w:val="both"/>
        <w:rPr>
          <w:b/>
          <w:color w:val="auto"/>
          <w:sz w:val="28"/>
          <w:szCs w:val="28"/>
        </w:rPr>
      </w:pPr>
      <w:r w:rsidRPr="0090310E">
        <w:rPr>
          <w:b/>
          <w:color w:val="auto"/>
          <w:sz w:val="28"/>
          <w:szCs w:val="28"/>
        </w:rPr>
        <w:t xml:space="preserve">Тема 4. </w:t>
      </w:r>
      <w:r w:rsidR="002C3D8B" w:rsidRPr="0090310E">
        <w:rPr>
          <w:b/>
          <w:color w:val="auto"/>
          <w:sz w:val="28"/>
          <w:szCs w:val="28"/>
        </w:rPr>
        <w:t xml:space="preserve">Сравнительный (рыночный) подход к оценке </w:t>
      </w:r>
      <w:r w:rsidR="00E955A4" w:rsidRPr="0090310E">
        <w:rPr>
          <w:b/>
          <w:color w:val="auto"/>
          <w:sz w:val="28"/>
          <w:szCs w:val="28"/>
        </w:rPr>
        <w:t xml:space="preserve">стоимости нематериальных активов </w:t>
      </w:r>
      <w:r w:rsidR="00B02F04" w:rsidRPr="0090310E">
        <w:rPr>
          <w:b/>
          <w:color w:val="auto"/>
          <w:sz w:val="28"/>
          <w:szCs w:val="28"/>
        </w:rPr>
        <w:t xml:space="preserve">и </w:t>
      </w:r>
      <w:r w:rsidR="002C3D8B" w:rsidRPr="0090310E">
        <w:rPr>
          <w:b/>
          <w:color w:val="auto"/>
          <w:sz w:val="28"/>
          <w:szCs w:val="28"/>
        </w:rPr>
        <w:t>интеллектуальной собственности</w:t>
      </w:r>
      <w:r w:rsidR="002C3D8B" w:rsidRPr="0090310E">
        <w:rPr>
          <w:b/>
          <w:bCs/>
          <w:color w:val="auto"/>
          <w:sz w:val="28"/>
          <w:szCs w:val="28"/>
        </w:rPr>
        <w:t>.</w:t>
      </w:r>
    </w:p>
    <w:p w:rsidR="00554C88" w:rsidRPr="0090310E" w:rsidRDefault="008B2120" w:rsidP="00A218F0">
      <w:pPr>
        <w:pStyle w:val="10"/>
        <w:spacing w:before="0" w:after="0" w:line="336" w:lineRule="auto"/>
        <w:ind w:firstLine="720"/>
        <w:jc w:val="both"/>
        <w:rPr>
          <w:color w:val="auto"/>
          <w:sz w:val="28"/>
        </w:rPr>
      </w:pPr>
      <w:r w:rsidRPr="0090310E">
        <w:rPr>
          <w:color w:val="auto"/>
          <w:sz w:val="28"/>
        </w:rPr>
        <w:t>Экономическое содержание и условия применения сравнительного подхода</w:t>
      </w:r>
      <w:r w:rsidR="00C20565" w:rsidRPr="0090310E">
        <w:rPr>
          <w:color w:val="auto"/>
          <w:sz w:val="28"/>
        </w:rPr>
        <w:t xml:space="preserve"> к оценке </w:t>
      </w:r>
      <w:r w:rsidR="00B02F04" w:rsidRPr="0090310E">
        <w:rPr>
          <w:color w:val="auto"/>
          <w:sz w:val="28"/>
        </w:rPr>
        <w:t xml:space="preserve">НМА и </w:t>
      </w:r>
      <w:r w:rsidR="00C20565" w:rsidRPr="0090310E">
        <w:rPr>
          <w:color w:val="auto"/>
          <w:sz w:val="28"/>
        </w:rPr>
        <w:t>интеллектуальной собственности</w:t>
      </w:r>
      <w:r w:rsidRPr="0090310E">
        <w:rPr>
          <w:color w:val="auto"/>
          <w:sz w:val="28"/>
        </w:rPr>
        <w:t xml:space="preserve">. </w:t>
      </w:r>
      <w:r w:rsidR="00C20565" w:rsidRPr="0090310E">
        <w:rPr>
          <w:color w:val="auto"/>
          <w:sz w:val="28"/>
        </w:rPr>
        <w:t xml:space="preserve">Основные этапы определения рыночной стоимости </w:t>
      </w:r>
      <w:r w:rsidR="00B02F04" w:rsidRPr="0090310E">
        <w:rPr>
          <w:color w:val="auto"/>
          <w:sz w:val="28"/>
        </w:rPr>
        <w:t xml:space="preserve">НМА и </w:t>
      </w:r>
      <w:r w:rsidR="00C20565" w:rsidRPr="0090310E">
        <w:rPr>
          <w:color w:val="auto"/>
          <w:sz w:val="28"/>
        </w:rPr>
        <w:t>объектов интеллектуальной собственности с использованием сравнительного подхода</w:t>
      </w:r>
      <w:r w:rsidR="00554C88" w:rsidRPr="0090310E">
        <w:rPr>
          <w:color w:val="auto"/>
          <w:sz w:val="28"/>
        </w:rPr>
        <w:t>.</w:t>
      </w:r>
    </w:p>
    <w:p w:rsidR="00554C88" w:rsidRPr="0090310E" w:rsidRDefault="00554C88" w:rsidP="00A218F0">
      <w:pPr>
        <w:pStyle w:val="10"/>
        <w:spacing w:before="0" w:after="0" w:line="336" w:lineRule="auto"/>
        <w:ind w:firstLine="720"/>
        <w:jc w:val="both"/>
        <w:rPr>
          <w:color w:val="auto"/>
          <w:sz w:val="28"/>
        </w:rPr>
      </w:pPr>
      <w:r w:rsidRPr="0090310E">
        <w:rPr>
          <w:color w:val="auto"/>
          <w:sz w:val="28"/>
        </w:rPr>
        <w:t>Источники информации при в</w:t>
      </w:r>
      <w:r w:rsidR="008B2120" w:rsidRPr="0090310E">
        <w:rPr>
          <w:color w:val="auto"/>
          <w:sz w:val="28"/>
        </w:rPr>
        <w:t>ыбор</w:t>
      </w:r>
      <w:r w:rsidRPr="0090310E">
        <w:rPr>
          <w:color w:val="auto"/>
          <w:sz w:val="28"/>
        </w:rPr>
        <w:t>е</w:t>
      </w:r>
      <w:r w:rsidR="008B2120" w:rsidRPr="0090310E">
        <w:rPr>
          <w:color w:val="auto"/>
          <w:sz w:val="28"/>
        </w:rPr>
        <w:t xml:space="preserve"> объектов</w:t>
      </w:r>
      <w:r w:rsidRPr="0090310E">
        <w:rPr>
          <w:color w:val="auto"/>
          <w:sz w:val="28"/>
        </w:rPr>
        <w:t>-аналогов</w:t>
      </w:r>
      <w:r w:rsidR="008B2120" w:rsidRPr="0090310E">
        <w:rPr>
          <w:color w:val="auto"/>
          <w:sz w:val="28"/>
        </w:rPr>
        <w:t xml:space="preserve"> для сравнения. Методы расчета и внесения поправок к ценам объектов-аналогов. Особенности поиска и отбора данных</w:t>
      </w:r>
      <w:r w:rsidRPr="0090310E">
        <w:rPr>
          <w:color w:val="auto"/>
          <w:sz w:val="28"/>
        </w:rPr>
        <w:t xml:space="preserve"> в аналитических информационных системах</w:t>
      </w:r>
      <w:r w:rsidR="008B2120" w:rsidRPr="0090310E">
        <w:rPr>
          <w:color w:val="auto"/>
          <w:sz w:val="28"/>
        </w:rPr>
        <w:t xml:space="preserve">. </w:t>
      </w:r>
    </w:p>
    <w:p w:rsidR="00554C88" w:rsidRPr="0090310E" w:rsidRDefault="00554C88" w:rsidP="00A218F0">
      <w:pPr>
        <w:pStyle w:val="10"/>
        <w:spacing w:before="0" w:after="0" w:line="336" w:lineRule="auto"/>
        <w:ind w:firstLine="720"/>
        <w:jc w:val="both"/>
        <w:rPr>
          <w:color w:val="auto"/>
          <w:sz w:val="28"/>
        </w:rPr>
      </w:pPr>
      <w:r w:rsidRPr="0090310E">
        <w:rPr>
          <w:color w:val="auto"/>
          <w:sz w:val="28"/>
        </w:rPr>
        <w:t>Методы сравнительного подхода к оценке объектов интеллектуальной собственности: метод прямого анализа сравнения продаж; метод качественного анализа.</w:t>
      </w:r>
    </w:p>
    <w:p w:rsidR="008B2120" w:rsidRPr="0090310E" w:rsidRDefault="008B2120" w:rsidP="00A218F0">
      <w:pPr>
        <w:pStyle w:val="10"/>
        <w:spacing w:before="0" w:after="0" w:line="336" w:lineRule="auto"/>
        <w:ind w:firstLine="720"/>
        <w:jc w:val="both"/>
        <w:rPr>
          <w:color w:val="auto"/>
          <w:sz w:val="28"/>
        </w:rPr>
      </w:pPr>
      <w:r w:rsidRPr="0090310E">
        <w:rPr>
          <w:color w:val="auto"/>
          <w:sz w:val="28"/>
        </w:rPr>
        <w:t xml:space="preserve">Анализ достоинств и недостатков </w:t>
      </w:r>
      <w:r w:rsidR="00554C88" w:rsidRPr="0090310E">
        <w:rPr>
          <w:color w:val="auto"/>
          <w:sz w:val="28"/>
        </w:rPr>
        <w:t>сравнительного подхода</w:t>
      </w:r>
      <w:r w:rsidRPr="0090310E">
        <w:rPr>
          <w:color w:val="auto"/>
          <w:sz w:val="28"/>
        </w:rPr>
        <w:t>.</w:t>
      </w:r>
      <w:r w:rsidR="00554C88" w:rsidRPr="0090310E">
        <w:rPr>
          <w:color w:val="auto"/>
          <w:sz w:val="28"/>
        </w:rPr>
        <w:t xml:space="preserve"> Достоверность сравнительного подхода в зависимости от объекта оценки и жизненного цикла интеллектуальной продукции.</w:t>
      </w:r>
    </w:p>
    <w:p w:rsidR="00580EDF" w:rsidRPr="0090310E" w:rsidRDefault="00F0292E" w:rsidP="00A218F0">
      <w:pPr>
        <w:pStyle w:val="10"/>
        <w:widowControl w:val="0"/>
        <w:spacing w:before="0" w:after="0" w:line="336" w:lineRule="auto"/>
        <w:ind w:firstLine="720"/>
        <w:jc w:val="both"/>
        <w:rPr>
          <w:b/>
          <w:color w:val="auto"/>
          <w:sz w:val="28"/>
          <w:szCs w:val="28"/>
        </w:rPr>
      </w:pPr>
      <w:r w:rsidRPr="0090310E">
        <w:rPr>
          <w:b/>
          <w:color w:val="auto"/>
          <w:sz w:val="28"/>
          <w:szCs w:val="28"/>
        </w:rPr>
        <w:t xml:space="preserve">Тема 5. </w:t>
      </w:r>
      <w:r w:rsidR="006052EA" w:rsidRPr="0090310E">
        <w:rPr>
          <w:b/>
          <w:color w:val="auto"/>
          <w:sz w:val="28"/>
          <w:szCs w:val="28"/>
        </w:rPr>
        <w:t xml:space="preserve">Доходный подход к оценке </w:t>
      </w:r>
      <w:r w:rsidR="00580EDF" w:rsidRPr="0090310E">
        <w:rPr>
          <w:b/>
          <w:color w:val="auto"/>
          <w:sz w:val="28"/>
          <w:szCs w:val="28"/>
        </w:rPr>
        <w:t>стоимости нематериальных активов и интеллектуальной собственности</w:t>
      </w:r>
      <w:r w:rsidR="00580EDF" w:rsidRPr="0090310E">
        <w:rPr>
          <w:b/>
          <w:bCs/>
          <w:color w:val="auto"/>
          <w:sz w:val="28"/>
          <w:szCs w:val="28"/>
        </w:rPr>
        <w:t>.</w:t>
      </w:r>
    </w:p>
    <w:p w:rsidR="00026E03" w:rsidRPr="0090310E" w:rsidRDefault="000666BF" w:rsidP="00A218F0">
      <w:pPr>
        <w:pStyle w:val="10"/>
        <w:spacing w:before="0" w:after="0" w:line="336" w:lineRule="auto"/>
        <w:ind w:firstLine="720"/>
        <w:jc w:val="both"/>
        <w:rPr>
          <w:color w:val="auto"/>
          <w:sz w:val="28"/>
        </w:rPr>
      </w:pPr>
      <w:r w:rsidRPr="0090310E">
        <w:rPr>
          <w:color w:val="auto"/>
          <w:sz w:val="28"/>
        </w:rPr>
        <w:t xml:space="preserve">Экономическое содержание и условия применения доходного подхода к оценке </w:t>
      </w:r>
      <w:r w:rsidR="00B02F04" w:rsidRPr="0090310E">
        <w:rPr>
          <w:color w:val="auto"/>
          <w:sz w:val="28"/>
        </w:rPr>
        <w:t xml:space="preserve">стоимости НМА и </w:t>
      </w:r>
      <w:r w:rsidRPr="0090310E">
        <w:rPr>
          <w:color w:val="auto"/>
          <w:sz w:val="28"/>
        </w:rPr>
        <w:t xml:space="preserve">интеллектуальной собственности. Определение рыночной стоимости </w:t>
      </w:r>
      <w:r w:rsidR="00B02F04" w:rsidRPr="0090310E">
        <w:rPr>
          <w:color w:val="auto"/>
          <w:sz w:val="28"/>
        </w:rPr>
        <w:t xml:space="preserve">НМА и </w:t>
      </w:r>
      <w:r w:rsidRPr="0090310E">
        <w:rPr>
          <w:color w:val="auto"/>
          <w:sz w:val="28"/>
        </w:rPr>
        <w:t>объектов интеллектуальной собственности с использованием доходного подхода путем дисконтирования и капитализации денежных потоков.</w:t>
      </w:r>
      <w:r w:rsidR="00963D1A" w:rsidRPr="0090310E">
        <w:rPr>
          <w:color w:val="auto"/>
          <w:sz w:val="28"/>
        </w:rPr>
        <w:t xml:space="preserve"> </w:t>
      </w:r>
      <w:r w:rsidR="00026E03" w:rsidRPr="0090310E">
        <w:rPr>
          <w:color w:val="auto"/>
          <w:sz w:val="28"/>
        </w:rPr>
        <w:t xml:space="preserve">Учет рисков создания, использования и коммерциализации </w:t>
      </w:r>
      <w:r w:rsidR="00B02F04" w:rsidRPr="0090310E">
        <w:rPr>
          <w:color w:val="auto"/>
          <w:sz w:val="28"/>
        </w:rPr>
        <w:lastRenderedPageBreak/>
        <w:t xml:space="preserve">НМА и </w:t>
      </w:r>
      <w:r w:rsidR="00026E03" w:rsidRPr="0090310E">
        <w:rPr>
          <w:color w:val="auto"/>
          <w:sz w:val="28"/>
        </w:rPr>
        <w:t xml:space="preserve">объектов интеллектуальной собственности при выборе ставки дисконтирования. </w:t>
      </w:r>
    </w:p>
    <w:p w:rsidR="000666BF" w:rsidRPr="0090310E" w:rsidRDefault="00D74615" w:rsidP="00A218F0">
      <w:pPr>
        <w:pStyle w:val="10"/>
        <w:spacing w:before="0" w:after="0" w:line="336" w:lineRule="auto"/>
        <w:ind w:firstLine="720"/>
        <w:jc w:val="both"/>
        <w:rPr>
          <w:color w:val="auto"/>
          <w:sz w:val="28"/>
        </w:rPr>
      </w:pPr>
      <w:r w:rsidRPr="0090310E">
        <w:rPr>
          <w:color w:val="auto"/>
          <w:sz w:val="28"/>
        </w:rPr>
        <w:t>Основные методы доходного подхода</w:t>
      </w:r>
      <w:r w:rsidR="002842B9" w:rsidRPr="0090310E">
        <w:rPr>
          <w:color w:val="auto"/>
          <w:sz w:val="28"/>
        </w:rPr>
        <w:t xml:space="preserve"> и их применение к оценке объектов интеллектуальной собственности и нематериальных активов</w:t>
      </w:r>
      <w:r w:rsidRPr="0090310E">
        <w:rPr>
          <w:color w:val="auto"/>
          <w:sz w:val="28"/>
        </w:rPr>
        <w:t xml:space="preserve">: </w:t>
      </w:r>
      <w:r w:rsidR="000666BF" w:rsidRPr="0090310E">
        <w:rPr>
          <w:color w:val="auto"/>
          <w:sz w:val="28"/>
        </w:rPr>
        <w:t>метод освобождения от роялти; метод преимущества в доходах (прибыли); метод выигрыша в себестоимости; метод дробления прибыли; метод избыточных прибылей</w:t>
      </w:r>
      <w:r w:rsidR="00026E03" w:rsidRPr="0090310E">
        <w:rPr>
          <w:color w:val="auto"/>
          <w:sz w:val="28"/>
        </w:rPr>
        <w:t>.</w:t>
      </w:r>
    </w:p>
    <w:p w:rsidR="00026E03" w:rsidRPr="0090310E" w:rsidRDefault="00026E03" w:rsidP="00A218F0">
      <w:pPr>
        <w:pStyle w:val="10"/>
        <w:spacing w:before="0" w:after="0" w:line="336" w:lineRule="auto"/>
        <w:ind w:firstLine="720"/>
        <w:jc w:val="both"/>
        <w:rPr>
          <w:color w:val="auto"/>
          <w:sz w:val="28"/>
        </w:rPr>
      </w:pPr>
      <w:r w:rsidRPr="0090310E">
        <w:rPr>
          <w:color w:val="auto"/>
          <w:sz w:val="28"/>
        </w:rPr>
        <w:t>Анализ достоинств и недостатков доходного подхода. Достоверность доходного подхода в зависимости от объекта оценки и жизненного цикла интеллектуальной продукции.</w:t>
      </w:r>
    </w:p>
    <w:p w:rsidR="00A06E35" w:rsidRPr="0090310E" w:rsidRDefault="00A06E35" w:rsidP="00A218F0">
      <w:pPr>
        <w:pStyle w:val="10"/>
        <w:spacing w:before="0" w:after="0" w:line="336" w:lineRule="auto"/>
        <w:ind w:firstLine="720"/>
        <w:jc w:val="both"/>
        <w:rPr>
          <w:color w:val="auto"/>
          <w:sz w:val="28"/>
        </w:rPr>
      </w:pPr>
      <w:r w:rsidRPr="0090310E">
        <w:rPr>
          <w:color w:val="auto"/>
          <w:sz w:val="28"/>
        </w:rPr>
        <w:t>Обоснование выбора методов оценки. Сопоставление результатов оценки: их согласование, определение итоговой величины стоимости нематериальных активов и интеллектуальной собственности.</w:t>
      </w:r>
    </w:p>
    <w:p w:rsidR="00026E03" w:rsidRPr="0090310E" w:rsidRDefault="00026E03" w:rsidP="00A218F0">
      <w:pPr>
        <w:pStyle w:val="10"/>
        <w:spacing w:before="0" w:after="0" w:line="336" w:lineRule="auto"/>
        <w:ind w:firstLine="720"/>
        <w:jc w:val="both"/>
        <w:rPr>
          <w:b/>
          <w:color w:val="auto"/>
          <w:sz w:val="28"/>
          <w:szCs w:val="28"/>
        </w:rPr>
      </w:pPr>
      <w:r w:rsidRPr="0090310E">
        <w:rPr>
          <w:b/>
          <w:color w:val="auto"/>
          <w:sz w:val="28"/>
          <w:szCs w:val="28"/>
        </w:rPr>
        <w:t>Тема 6.</w:t>
      </w:r>
      <w:r w:rsidR="006A3DCD" w:rsidRPr="0090310E">
        <w:rPr>
          <w:b/>
          <w:color w:val="auto"/>
          <w:sz w:val="28"/>
          <w:szCs w:val="28"/>
        </w:rPr>
        <w:t xml:space="preserve"> </w:t>
      </w:r>
      <w:r w:rsidR="005F00A8" w:rsidRPr="0090310E">
        <w:rPr>
          <w:b/>
          <w:color w:val="auto"/>
          <w:sz w:val="28"/>
          <w:szCs w:val="28"/>
        </w:rPr>
        <w:t>Оценка интеллектуальных прав и убытков от неправомерного использования ИС.</w:t>
      </w:r>
      <w:r w:rsidR="00871B4E" w:rsidRPr="0090310E">
        <w:rPr>
          <w:b/>
          <w:color w:val="auto"/>
          <w:sz w:val="28"/>
          <w:szCs w:val="28"/>
        </w:rPr>
        <w:t xml:space="preserve"> </w:t>
      </w:r>
      <w:r w:rsidR="00EF1E5E" w:rsidRPr="0090310E">
        <w:rPr>
          <w:b/>
          <w:color w:val="auto"/>
          <w:sz w:val="28"/>
          <w:szCs w:val="28"/>
        </w:rPr>
        <w:t>Спец</w:t>
      </w:r>
      <w:r w:rsidR="007C5EDD" w:rsidRPr="0090310E">
        <w:rPr>
          <w:b/>
          <w:color w:val="auto"/>
          <w:sz w:val="28"/>
          <w:szCs w:val="28"/>
        </w:rPr>
        <w:t xml:space="preserve">ифика оценки отдельных видов ИС. </w:t>
      </w:r>
      <w:r w:rsidR="00F572EB" w:rsidRPr="0090310E">
        <w:rPr>
          <w:b/>
          <w:color w:val="auto"/>
          <w:sz w:val="28"/>
          <w:szCs w:val="28"/>
        </w:rPr>
        <w:t>Оценка</w:t>
      </w:r>
      <w:r w:rsidR="007C5EDD" w:rsidRPr="0090310E">
        <w:rPr>
          <w:b/>
          <w:color w:val="auto"/>
          <w:sz w:val="28"/>
          <w:szCs w:val="28"/>
        </w:rPr>
        <w:t xml:space="preserve"> и комм</w:t>
      </w:r>
      <w:r w:rsidR="00F572EB" w:rsidRPr="0090310E">
        <w:rPr>
          <w:b/>
          <w:color w:val="auto"/>
          <w:sz w:val="28"/>
          <w:szCs w:val="28"/>
        </w:rPr>
        <w:t>ерциализация</w:t>
      </w:r>
      <w:r w:rsidR="007C5EDD" w:rsidRPr="0090310E">
        <w:rPr>
          <w:b/>
          <w:color w:val="auto"/>
          <w:sz w:val="28"/>
          <w:szCs w:val="28"/>
        </w:rPr>
        <w:t xml:space="preserve"> РИД</w:t>
      </w:r>
      <w:r w:rsidR="00F572EB" w:rsidRPr="0090310E">
        <w:rPr>
          <w:b/>
          <w:color w:val="auto"/>
          <w:sz w:val="28"/>
          <w:szCs w:val="28"/>
        </w:rPr>
        <w:t>.</w:t>
      </w:r>
    </w:p>
    <w:p w:rsidR="006A413B" w:rsidRPr="0090310E" w:rsidRDefault="000A2326" w:rsidP="00A218F0">
      <w:pPr>
        <w:pStyle w:val="10"/>
        <w:spacing w:before="0" w:after="0" w:line="336" w:lineRule="auto"/>
        <w:ind w:firstLine="720"/>
        <w:jc w:val="both"/>
        <w:rPr>
          <w:color w:val="auto"/>
          <w:sz w:val="28"/>
          <w:szCs w:val="28"/>
        </w:rPr>
      </w:pPr>
      <w:r w:rsidRPr="0090310E">
        <w:rPr>
          <w:color w:val="auto"/>
          <w:sz w:val="28"/>
          <w:szCs w:val="28"/>
        </w:rPr>
        <w:t xml:space="preserve">Интеллектуальные права как объект оценки. Виды интеллектуальных прав. Оформление интеллектуальных прав и передача прав на объекты интеллектуальной собственности. </w:t>
      </w:r>
    </w:p>
    <w:p w:rsidR="00455502" w:rsidRPr="0090310E" w:rsidRDefault="006A413B" w:rsidP="00A218F0">
      <w:pPr>
        <w:pStyle w:val="10"/>
        <w:spacing w:before="0" w:after="0" w:line="336" w:lineRule="auto"/>
        <w:ind w:firstLine="720"/>
        <w:jc w:val="both"/>
        <w:rPr>
          <w:color w:val="auto"/>
          <w:sz w:val="28"/>
        </w:rPr>
      </w:pPr>
      <w:r w:rsidRPr="0090310E">
        <w:rPr>
          <w:color w:val="auto"/>
          <w:sz w:val="28"/>
        </w:rPr>
        <w:t xml:space="preserve">Виды лицензионных соглашений, их классификация по объему передаваемых прав, по способу охраны, по условиям предоставления. </w:t>
      </w:r>
      <w:r w:rsidR="00E94A95" w:rsidRPr="0090310E">
        <w:rPr>
          <w:color w:val="auto"/>
          <w:sz w:val="28"/>
        </w:rPr>
        <w:t>Определение стоимости лицензии.</w:t>
      </w:r>
    </w:p>
    <w:p w:rsidR="005F00A8" w:rsidRPr="0090310E" w:rsidRDefault="000A2326" w:rsidP="00A218F0">
      <w:pPr>
        <w:pStyle w:val="10"/>
        <w:spacing w:before="0" w:after="0" w:line="336" w:lineRule="auto"/>
        <w:ind w:firstLine="720"/>
        <w:jc w:val="both"/>
        <w:rPr>
          <w:color w:val="auto"/>
          <w:sz w:val="28"/>
          <w:szCs w:val="28"/>
        </w:rPr>
      </w:pPr>
      <w:r w:rsidRPr="0090310E">
        <w:rPr>
          <w:color w:val="auto"/>
          <w:sz w:val="28"/>
          <w:szCs w:val="28"/>
        </w:rPr>
        <w:t xml:space="preserve">Пути возникновения ущерба от нарушения прав третьих лиц. Меры по пресечению недобросовестной конкуренции. Определение ущерба от нарушения прав владельца объектов интеллектуальной собственности. </w:t>
      </w:r>
    </w:p>
    <w:p w:rsidR="00FA5ED7" w:rsidRPr="0090310E" w:rsidRDefault="00FA5ED7" w:rsidP="00A218F0">
      <w:pPr>
        <w:pStyle w:val="10"/>
        <w:spacing w:before="0" w:after="0" w:line="336" w:lineRule="auto"/>
        <w:ind w:firstLine="720"/>
        <w:jc w:val="both"/>
        <w:rPr>
          <w:color w:val="auto"/>
          <w:sz w:val="28"/>
        </w:rPr>
      </w:pPr>
      <w:r w:rsidRPr="0090310E">
        <w:rPr>
          <w:color w:val="auto"/>
          <w:sz w:val="28"/>
        </w:rPr>
        <w:t xml:space="preserve">Интеллектуальная собственность как объект имущественных прав, вносимый в Уставный капитал. Особенности документального оформления такого вклада и его оценки. </w:t>
      </w:r>
    </w:p>
    <w:p w:rsidR="006A413B" w:rsidRPr="0090310E" w:rsidRDefault="006A413B" w:rsidP="00A218F0">
      <w:pPr>
        <w:pStyle w:val="10"/>
        <w:spacing w:before="0" w:after="0" w:line="336" w:lineRule="auto"/>
        <w:ind w:firstLine="720"/>
        <w:jc w:val="both"/>
        <w:rPr>
          <w:color w:val="auto"/>
          <w:sz w:val="28"/>
        </w:rPr>
      </w:pPr>
      <w:r w:rsidRPr="0090310E">
        <w:rPr>
          <w:color w:val="auto"/>
          <w:sz w:val="28"/>
        </w:rPr>
        <w:t>Обзор методов оценки прав на программные продукты, баз</w:t>
      </w:r>
      <w:r w:rsidR="00557DA7" w:rsidRPr="0090310E">
        <w:rPr>
          <w:color w:val="auto"/>
          <w:sz w:val="28"/>
        </w:rPr>
        <w:t>ы</w:t>
      </w:r>
      <w:r w:rsidRPr="0090310E">
        <w:rPr>
          <w:color w:val="auto"/>
          <w:sz w:val="28"/>
        </w:rPr>
        <w:t xml:space="preserve"> данных и топологии интегральных микросхем</w:t>
      </w:r>
      <w:r w:rsidR="00557DA7" w:rsidRPr="0090310E">
        <w:rPr>
          <w:color w:val="auto"/>
          <w:sz w:val="28"/>
        </w:rPr>
        <w:t>, цифровые интеллектуальные активы</w:t>
      </w:r>
      <w:r w:rsidRPr="0090310E">
        <w:rPr>
          <w:color w:val="auto"/>
          <w:sz w:val="28"/>
        </w:rPr>
        <w:t>. Оценка средств индивидуализации (товарных знаков и знаков обслуживания).</w:t>
      </w:r>
      <w:r w:rsidR="00F572EB" w:rsidRPr="0090310E">
        <w:rPr>
          <w:color w:val="auto"/>
          <w:sz w:val="28"/>
        </w:rPr>
        <w:t xml:space="preserve"> Оценка и коммерциализация РИД.</w:t>
      </w:r>
    </w:p>
    <w:p w:rsidR="008973DE" w:rsidRPr="0090310E" w:rsidRDefault="001F04D8" w:rsidP="00EF1E5E">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7" w:name="_Toc12261741"/>
      <w:bookmarkStart w:id="18" w:name="_Toc259527149"/>
      <w:bookmarkStart w:id="19" w:name="_Toc216604107"/>
      <w:bookmarkStart w:id="20" w:name="_Toc167677641"/>
      <w:r w:rsidRPr="0090310E">
        <w:rPr>
          <w:bCs/>
          <w:color w:val="auto"/>
          <w:kern w:val="32"/>
          <w:sz w:val="28"/>
          <w:szCs w:val="28"/>
          <w:lang w:eastAsia="ru-RU"/>
        </w:rPr>
        <w:lastRenderedPageBreak/>
        <w:t>5.</w:t>
      </w:r>
      <w:r w:rsidR="006A2B79" w:rsidRPr="0090310E">
        <w:rPr>
          <w:bCs/>
          <w:color w:val="auto"/>
          <w:kern w:val="32"/>
          <w:sz w:val="28"/>
          <w:szCs w:val="28"/>
          <w:lang w:eastAsia="ru-RU"/>
        </w:rPr>
        <w:t>2</w:t>
      </w:r>
      <w:r w:rsidRPr="0090310E">
        <w:rPr>
          <w:bCs/>
          <w:color w:val="auto"/>
          <w:kern w:val="32"/>
          <w:sz w:val="28"/>
          <w:szCs w:val="28"/>
          <w:lang w:eastAsia="ru-RU"/>
        </w:rPr>
        <w:t xml:space="preserve">. </w:t>
      </w:r>
      <w:r w:rsidR="00C75EAB" w:rsidRPr="0090310E">
        <w:rPr>
          <w:bCs/>
          <w:color w:val="auto"/>
          <w:kern w:val="32"/>
          <w:sz w:val="28"/>
          <w:szCs w:val="28"/>
          <w:lang w:eastAsia="ru-RU"/>
        </w:rPr>
        <w:t>Учебно-тематический план</w:t>
      </w:r>
      <w:bookmarkEnd w:id="17"/>
    </w:p>
    <w:tbl>
      <w:tblPr>
        <w:tblStyle w:val="15"/>
        <w:tblW w:w="10632" w:type="dxa"/>
        <w:tblInd w:w="-289" w:type="dxa"/>
        <w:tblLayout w:type="fixed"/>
        <w:tblLook w:val="04A0" w:firstRow="1" w:lastRow="0" w:firstColumn="1" w:lastColumn="0" w:noHBand="0" w:noVBand="1"/>
      </w:tblPr>
      <w:tblGrid>
        <w:gridCol w:w="540"/>
        <w:gridCol w:w="2579"/>
        <w:gridCol w:w="851"/>
        <w:gridCol w:w="992"/>
        <w:gridCol w:w="708"/>
        <w:gridCol w:w="1418"/>
        <w:gridCol w:w="1134"/>
        <w:gridCol w:w="2410"/>
      </w:tblGrid>
      <w:tr w:rsidR="0090310E" w:rsidRPr="0090310E" w:rsidTr="00A218F0">
        <w:tc>
          <w:tcPr>
            <w:tcW w:w="540" w:type="dxa"/>
            <w:vMerge w:val="restart"/>
          </w:tcPr>
          <w:p w:rsidR="00A218F0" w:rsidRPr="0090310E" w:rsidRDefault="00A218F0" w:rsidP="00004790">
            <w:pPr>
              <w:spacing w:after="0"/>
              <w:rPr>
                <w:lang w:eastAsia="ru-RU"/>
              </w:rPr>
            </w:pPr>
            <w:bookmarkStart w:id="21" w:name="_Toc12261742"/>
            <w:bookmarkEnd w:id="18"/>
            <w:bookmarkEnd w:id="19"/>
            <w:bookmarkEnd w:id="20"/>
            <w:r w:rsidRPr="0090310E">
              <w:rPr>
                <w:lang w:eastAsia="ru-RU"/>
              </w:rPr>
              <w:t>№ п/п</w:t>
            </w:r>
          </w:p>
        </w:tc>
        <w:tc>
          <w:tcPr>
            <w:tcW w:w="2579" w:type="dxa"/>
            <w:vMerge w:val="restart"/>
          </w:tcPr>
          <w:p w:rsidR="00A218F0" w:rsidRPr="0090310E" w:rsidRDefault="00A218F0" w:rsidP="00004790">
            <w:pPr>
              <w:spacing w:after="0"/>
              <w:rPr>
                <w:b/>
                <w:lang w:eastAsia="ru-RU"/>
              </w:rPr>
            </w:pPr>
            <w:r w:rsidRPr="0090310E">
              <w:rPr>
                <w:b/>
                <w:lang w:eastAsia="ru-RU"/>
              </w:rPr>
              <w:t>Наименование тем (разделов) дисциплины</w:t>
            </w:r>
          </w:p>
        </w:tc>
        <w:tc>
          <w:tcPr>
            <w:tcW w:w="5103" w:type="dxa"/>
            <w:gridSpan w:val="5"/>
          </w:tcPr>
          <w:p w:rsidR="00A218F0" w:rsidRPr="0090310E" w:rsidRDefault="00A218F0" w:rsidP="00004790">
            <w:pPr>
              <w:spacing w:after="0"/>
              <w:jc w:val="center"/>
              <w:rPr>
                <w:b/>
                <w:lang w:eastAsia="ru-RU"/>
              </w:rPr>
            </w:pPr>
            <w:r w:rsidRPr="0090310E">
              <w:rPr>
                <w:b/>
                <w:lang w:eastAsia="ru-RU"/>
              </w:rPr>
              <w:t>Трудоемкость в часах</w:t>
            </w:r>
          </w:p>
        </w:tc>
        <w:tc>
          <w:tcPr>
            <w:tcW w:w="2410" w:type="dxa"/>
            <w:vMerge w:val="restart"/>
          </w:tcPr>
          <w:p w:rsidR="00A218F0" w:rsidRPr="0090310E" w:rsidRDefault="00A218F0" w:rsidP="00004790">
            <w:pPr>
              <w:spacing w:after="0"/>
              <w:rPr>
                <w:b/>
                <w:lang w:eastAsia="ru-RU"/>
              </w:rPr>
            </w:pPr>
            <w:r w:rsidRPr="0090310E">
              <w:rPr>
                <w:b/>
                <w:lang w:eastAsia="ru-RU"/>
              </w:rPr>
              <w:t>Формы текущего контроля успеваемости</w:t>
            </w:r>
          </w:p>
        </w:tc>
      </w:tr>
      <w:tr w:rsidR="0090310E" w:rsidRPr="0090310E" w:rsidTr="00A218F0">
        <w:tc>
          <w:tcPr>
            <w:tcW w:w="540" w:type="dxa"/>
            <w:vMerge/>
          </w:tcPr>
          <w:p w:rsidR="00A218F0" w:rsidRPr="0090310E" w:rsidRDefault="00A218F0" w:rsidP="00004790">
            <w:pPr>
              <w:spacing w:after="0"/>
              <w:rPr>
                <w:lang w:eastAsia="ru-RU"/>
              </w:rPr>
            </w:pPr>
          </w:p>
        </w:tc>
        <w:tc>
          <w:tcPr>
            <w:tcW w:w="2579" w:type="dxa"/>
            <w:vMerge/>
          </w:tcPr>
          <w:p w:rsidR="00A218F0" w:rsidRPr="0090310E" w:rsidRDefault="00A218F0" w:rsidP="00004790">
            <w:pPr>
              <w:spacing w:after="0"/>
              <w:rPr>
                <w:lang w:eastAsia="ru-RU"/>
              </w:rPr>
            </w:pPr>
          </w:p>
        </w:tc>
        <w:tc>
          <w:tcPr>
            <w:tcW w:w="851" w:type="dxa"/>
            <w:vMerge w:val="restart"/>
          </w:tcPr>
          <w:p w:rsidR="00A218F0" w:rsidRPr="0090310E" w:rsidRDefault="00A218F0" w:rsidP="00004790">
            <w:pPr>
              <w:spacing w:after="0"/>
              <w:rPr>
                <w:b/>
                <w:lang w:eastAsia="ru-RU"/>
              </w:rPr>
            </w:pPr>
            <w:r w:rsidRPr="0090310E">
              <w:rPr>
                <w:b/>
                <w:lang w:eastAsia="ru-RU"/>
              </w:rPr>
              <w:t>Всего</w:t>
            </w:r>
          </w:p>
        </w:tc>
        <w:tc>
          <w:tcPr>
            <w:tcW w:w="3118" w:type="dxa"/>
            <w:gridSpan w:val="3"/>
          </w:tcPr>
          <w:p w:rsidR="00A218F0" w:rsidRPr="0090310E" w:rsidRDefault="00A218F0" w:rsidP="00004790">
            <w:pPr>
              <w:spacing w:after="0"/>
              <w:jc w:val="center"/>
              <w:rPr>
                <w:b/>
                <w:lang w:eastAsia="ru-RU"/>
              </w:rPr>
            </w:pPr>
            <w:r w:rsidRPr="0090310E">
              <w:rPr>
                <w:b/>
                <w:lang w:eastAsia="ru-RU"/>
              </w:rPr>
              <w:t>Контактная работа-Аудиторная работа</w:t>
            </w:r>
          </w:p>
        </w:tc>
        <w:tc>
          <w:tcPr>
            <w:tcW w:w="1134" w:type="dxa"/>
            <w:vMerge w:val="restart"/>
          </w:tcPr>
          <w:p w:rsidR="00A218F0" w:rsidRPr="0090310E" w:rsidRDefault="00A218F0" w:rsidP="00004790">
            <w:pPr>
              <w:spacing w:after="0"/>
              <w:rPr>
                <w:b/>
                <w:lang w:eastAsia="ru-RU"/>
              </w:rPr>
            </w:pPr>
            <w:r w:rsidRPr="0090310E">
              <w:rPr>
                <w:b/>
                <w:lang w:eastAsia="ru-RU"/>
              </w:rPr>
              <w:t>Самостоятельная работа</w:t>
            </w:r>
          </w:p>
        </w:tc>
        <w:tc>
          <w:tcPr>
            <w:tcW w:w="2410" w:type="dxa"/>
            <w:vMerge/>
          </w:tcPr>
          <w:p w:rsidR="00A218F0" w:rsidRPr="0090310E" w:rsidRDefault="00A218F0" w:rsidP="00004790">
            <w:pPr>
              <w:spacing w:after="0"/>
              <w:rPr>
                <w:lang w:eastAsia="ru-RU"/>
              </w:rPr>
            </w:pPr>
          </w:p>
        </w:tc>
      </w:tr>
      <w:tr w:rsidR="0090310E" w:rsidRPr="0090310E" w:rsidTr="00A218F0">
        <w:tc>
          <w:tcPr>
            <w:tcW w:w="540" w:type="dxa"/>
            <w:vMerge/>
          </w:tcPr>
          <w:p w:rsidR="00A218F0" w:rsidRPr="0090310E" w:rsidRDefault="00A218F0" w:rsidP="00004790">
            <w:pPr>
              <w:spacing w:after="0"/>
              <w:rPr>
                <w:lang w:eastAsia="ru-RU"/>
              </w:rPr>
            </w:pPr>
          </w:p>
        </w:tc>
        <w:tc>
          <w:tcPr>
            <w:tcW w:w="2579" w:type="dxa"/>
            <w:vMerge/>
          </w:tcPr>
          <w:p w:rsidR="00A218F0" w:rsidRPr="0090310E" w:rsidRDefault="00A218F0" w:rsidP="00004790">
            <w:pPr>
              <w:spacing w:after="0"/>
              <w:rPr>
                <w:lang w:eastAsia="ru-RU"/>
              </w:rPr>
            </w:pPr>
          </w:p>
        </w:tc>
        <w:tc>
          <w:tcPr>
            <w:tcW w:w="851" w:type="dxa"/>
            <w:vMerge/>
          </w:tcPr>
          <w:p w:rsidR="00A218F0" w:rsidRPr="0090310E" w:rsidRDefault="00A218F0" w:rsidP="00004790">
            <w:pPr>
              <w:spacing w:after="0"/>
              <w:rPr>
                <w:lang w:eastAsia="ru-RU"/>
              </w:rPr>
            </w:pPr>
          </w:p>
        </w:tc>
        <w:tc>
          <w:tcPr>
            <w:tcW w:w="992" w:type="dxa"/>
          </w:tcPr>
          <w:p w:rsidR="00A218F0" w:rsidRPr="0090310E" w:rsidRDefault="00A218F0" w:rsidP="00004790">
            <w:pPr>
              <w:spacing w:after="0"/>
              <w:rPr>
                <w:lang w:eastAsia="ru-RU"/>
              </w:rPr>
            </w:pPr>
            <w:r w:rsidRPr="0090310E">
              <w:rPr>
                <w:lang w:eastAsia="ru-RU"/>
              </w:rPr>
              <w:t xml:space="preserve">Общая, в </w:t>
            </w:r>
            <w:proofErr w:type="spellStart"/>
            <w:r w:rsidRPr="0090310E">
              <w:rPr>
                <w:lang w:eastAsia="ru-RU"/>
              </w:rPr>
              <w:t>т.ч</w:t>
            </w:r>
            <w:proofErr w:type="spellEnd"/>
            <w:r w:rsidRPr="0090310E">
              <w:rPr>
                <w:lang w:eastAsia="ru-RU"/>
              </w:rPr>
              <w:t>.:</w:t>
            </w:r>
          </w:p>
        </w:tc>
        <w:tc>
          <w:tcPr>
            <w:tcW w:w="708" w:type="dxa"/>
          </w:tcPr>
          <w:p w:rsidR="00A218F0" w:rsidRPr="0090310E" w:rsidRDefault="00A218F0" w:rsidP="00004790">
            <w:pPr>
              <w:spacing w:after="0"/>
              <w:rPr>
                <w:lang w:eastAsia="ru-RU"/>
              </w:rPr>
            </w:pPr>
            <w:r w:rsidRPr="0090310E">
              <w:rPr>
                <w:lang w:eastAsia="ru-RU"/>
              </w:rPr>
              <w:t>Лекции</w:t>
            </w:r>
          </w:p>
        </w:tc>
        <w:tc>
          <w:tcPr>
            <w:tcW w:w="1418" w:type="dxa"/>
          </w:tcPr>
          <w:p w:rsidR="00A218F0" w:rsidRPr="0090310E" w:rsidRDefault="00A218F0" w:rsidP="00A218F0">
            <w:pPr>
              <w:spacing w:after="0"/>
              <w:rPr>
                <w:lang w:eastAsia="ru-RU"/>
              </w:rPr>
            </w:pPr>
            <w:r w:rsidRPr="0090310E">
              <w:rPr>
                <w:lang w:eastAsia="ru-RU"/>
              </w:rPr>
              <w:t>Семинары, практические  занятия</w:t>
            </w:r>
          </w:p>
        </w:tc>
        <w:tc>
          <w:tcPr>
            <w:tcW w:w="1134" w:type="dxa"/>
            <w:vMerge/>
          </w:tcPr>
          <w:p w:rsidR="00A218F0" w:rsidRPr="0090310E" w:rsidRDefault="00A218F0" w:rsidP="00004790">
            <w:pPr>
              <w:spacing w:after="0"/>
              <w:rPr>
                <w:lang w:eastAsia="ru-RU"/>
              </w:rPr>
            </w:pPr>
          </w:p>
        </w:tc>
        <w:tc>
          <w:tcPr>
            <w:tcW w:w="2410" w:type="dxa"/>
            <w:vMerge/>
          </w:tcPr>
          <w:p w:rsidR="00A218F0" w:rsidRPr="0090310E" w:rsidRDefault="00A218F0" w:rsidP="00004790">
            <w:pPr>
              <w:spacing w:after="0"/>
              <w:rPr>
                <w:lang w:eastAsia="ru-RU"/>
              </w:rPr>
            </w:pPr>
          </w:p>
        </w:tc>
      </w:tr>
      <w:tr w:rsidR="0090310E" w:rsidRPr="0090310E" w:rsidTr="00A218F0">
        <w:tc>
          <w:tcPr>
            <w:tcW w:w="540" w:type="dxa"/>
          </w:tcPr>
          <w:p w:rsidR="0062256B" w:rsidRPr="0090310E" w:rsidRDefault="0062256B" w:rsidP="002859AE">
            <w:pPr>
              <w:numPr>
                <w:ilvl w:val="0"/>
                <w:numId w:val="41"/>
              </w:numPr>
              <w:spacing w:after="0"/>
              <w:ind w:left="0" w:firstLine="0"/>
              <w:jc w:val="center"/>
              <w:rPr>
                <w:lang w:eastAsia="ru-RU"/>
              </w:rPr>
            </w:pPr>
          </w:p>
        </w:tc>
        <w:tc>
          <w:tcPr>
            <w:tcW w:w="2579" w:type="dxa"/>
          </w:tcPr>
          <w:p w:rsidR="0062256B" w:rsidRPr="0090310E" w:rsidRDefault="0062256B" w:rsidP="00004790">
            <w:pPr>
              <w:spacing w:after="0"/>
              <w:ind w:right="-88"/>
              <w:rPr>
                <w:lang w:eastAsia="ru-RU"/>
              </w:rPr>
            </w:pPr>
            <w:r w:rsidRPr="0090310E">
              <w:t>Нематериальные активы и объекты интеллектуальной собственности, цель и организация их оценки</w:t>
            </w:r>
          </w:p>
        </w:tc>
        <w:tc>
          <w:tcPr>
            <w:tcW w:w="851" w:type="dxa"/>
          </w:tcPr>
          <w:p w:rsidR="0062256B" w:rsidRPr="0090310E" w:rsidRDefault="0062256B" w:rsidP="00004790">
            <w:pPr>
              <w:spacing w:after="0"/>
              <w:jc w:val="center"/>
              <w:rPr>
                <w:lang w:eastAsia="ru-RU"/>
              </w:rPr>
            </w:pPr>
            <w:r w:rsidRPr="0090310E">
              <w:rPr>
                <w:lang w:eastAsia="ru-RU"/>
              </w:rPr>
              <w:t>18</w:t>
            </w:r>
          </w:p>
        </w:tc>
        <w:tc>
          <w:tcPr>
            <w:tcW w:w="992" w:type="dxa"/>
          </w:tcPr>
          <w:p w:rsidR="0062256B" w:rsidRPr="0090310E" w:rsidRDefault="0062256B" w:rsidP="00004790">
            <w:pPr>
              <w:spacing w:after="0"/>
              <w:jc w:val="center"/>
              <w:rPr>
                <w:lang w:eastAsia="ru-RU"/>
              </w:rPr>
            </w:pPr>
            <w:r w:rsidRPr="0090310E">
              <w:rPr>
                <w:lang w:eastAsia="ru-RU"/>
              </w:rPr>
              <w:t>6</w:t>
            </w:r>
          </w:p>
        </w:tc>
        <w:tc>
          <w:tcPr>
            <w:tcW w:w="708" w:type="dxa"/>
          </w:tcPr>
          <w:p w:rsidR="0062256B" w:rsidRPr="0090310E" w:rsidRDefault="0062256B" w:rsidP="00004790">
            <w:pPr>
              <w:spacing w:after="0"/>
              <w:jc w:val="center"/>
              <w:rPr>
                <w:lang w:eastAsia="ru-RU"/>
              </w:rPr>
            </w:pPr>
            <w:r w:rsidRPr="0090310E">
              <w:rPr>
                <w:lang w:eastAsia="ru-RU"/>
              </w:rPr>
              <w:t>2</w:t>
            </w:r>
          </w:p>
        </w:tc>
        <w:tc>
          <w:tcPr>
            <w:tcW w:w="1418" w:type="dxa"/>
          </w:tcPr>
          <w:p w:rsidR="0062256B" w:rsidRPr="0090310E" w:rsidRDefault="0062256B" w:rsidP="00004790">
            <w:pPr>
              <w:spacing w:after="0"/>
              <w:jc w:val="center"/>
              <w:rPr>
                <w:lang w:eastAsia="ru-RU"/>
              </w:rPr>
            </w:pPr>
            <w:r w:rsidRPr="0090310E">
              <w:rPr>
                <w:lang w:eastAsia="ru-RU"/>
              </w:rPr>
              <w:t>4</w:t>
            </w:r>
          </w:p>
        </w:tc>
        <w:tc>
          <w:tcPr>
            <w:tcW w:w="1134" w:type="dxa"/>
          </w:tcPr>
          <w:p w:rsidR="0062256B" w:rsidRPr="0090310E" w:rsidRDefault="0062256B" w:rsidP="002859AE">
            <w:pPr>
              <w:spacing w:after="0"/>
              <w:jc w:val="center"/>
              <w:rPr>
                <w:lang w:eastAsia="ru-RU"/>
              </w:rPr>
            </w:pPr>
            <w:r w:rsidRPr="0090310E">
              <w:rPr>
                <w:lang w:eastAsia="ru-RU"/>
              </w:rPr>
              <w:t>12</w:t>
            </w:r>
          </w:p>
        </w:tc>
        <w:tc>
          <w:tcPr>
            <w:tcW w:w="2410" w:type="dxa"/>
          </w:tcPr>
          <w:p w:rsidR="0062256B" w:rsidRPr="0090310E" w:rsidRDefault="0062256B" w:rsidP="00004790">
            <w:pPr>
              <w:spacing w:after="0"/>
              <w:rPr>
                <w:lang w:eastAsia="ru-RU"/>
              </w:rPr>
            </w:pPr>
            <w:r w:rsidRPr="0090310E">
              <w:t>опрос, сравнительный анализ, решение тестовых заданий</w:t>
            </w:r>
          </w:p>
        </w:tc>
      </w:tr>
      <w:tr w:rsidR="0090310E" w:rsidRPr="0090310E" w:rsidTr="00A218F0">
        <w:tc>
          <w:tcPr>
            <w:tcW w:w="540" w:type="dxa"/>
          </w:tcPr>
          <w:p w:rsidR="0062256B" w:rsidRPr="0090310E" w:rsidRDefault="0062256B" w:rsidP="002859AE">
            <w:pPr>
              <w:numPr>
                <w:ilvl w:val="0"/>
                <w:numId w:val="41"/>
              </w:numPr>
              <w:spacing w:after="0"/>
              <w:ind w:left="0" w:firstLine="0"/>
              <w:jc w:val="center"/>
              <w:rPr>
                <w:lang w:eastAsia="ru-RU"/>
              </w:rPr>
            </w:pPr>
          </w:p>
        </w:tc>
        <w:tc>
          <w:tcPr>
            <w:tcW w:w="2579" w:type="dxa"/>
          </w:tcPr>
          <w:p w:rsidR="0062256B" w:rsidRPr="0090310E" w:rsidRDefault="0062256B" w:rsidP="00004790">
            <w:pPr>
              <w:spacing w:after="0"/>
              <w:rPr>
                <w:lang w:eastAsia="ru-RU"/>
              </w:rPr>
            </w:pPr>
            <w:r w:rsidRPr="0090310E">
              <w:rPr>
                <w:lang w:eastAsia="ru-RU"/>
              </w:rPr>
              <w:t>Рынок интеллектуальной собственности. Подготовка информации, необходимой для оценки нематериальных активов и объектов интеллектуальной собственности</w:t>
            </w:r>
          </w:p>
        </w:tc>
        <w:tc>
          <w:tcPr>
            <w:tcW w:w="851" w:type="dxa"/>
          </w:tcPr>
          <w:p w:rsidR="0062256B" w:rsidRPr="0090310E" w:rsidRDefault="0062256B" w:rsidP="00004790">
            <w:pPr>
              <w:spacing w:after="0"/>
              <w:jc w:val="center"/>
              <w:rPr>
                <w:lang w:eastAsia="ru-RU"/>
              </w:rPr>
            </w:pPr>
            <w:r w:rsidRPr="0090310E">
              <w:rPr>
                <w:lang w:eastAsia="ru-RU"/>
              </w:rPr>
              <w:t>18</w:t>
            </w:r>
          </w:p>
        </w:tc>
        <w:tc>
          <w:tcPr>
            <w:tcW w:w="992" w:type="dxa"/>
          </w:tcPr>
          <w:p w:rsidR="0062256B" w:rsidRPr="0090310E" w:rsidRDefault="0062256B" w:rsidP="00004790">
            <w:pPr>
              <w:spacing w:after="0"/>
              <w:jc w:val="center"/>
              <w:rPr>
                <w:lang w:eastAsia="ru-RU"/>
              </w:rPr>
            </w:pPr>
            <w:r w:rsidRPr="0090310E">
              <w:rPr>
                <w:lang w:eastAsia="ru-RU"/>
              </w:rPr>
              <w:t>6</w:t>
            </w:r>
          </w:p>
        </w:tc>
        <w:tc>
          <w:tcPr>
            <w:tcW w:w="708" w:type="dxa"/>
          </w:tcPr>
          <w:p w:rsidR="0062256B" w:rsidRPr="0090310E" w:rsidRDefault="0062256B" w:rsidP="00004790">
            <w:pPr>
              <w:spacing w:after="0"/>
              <w:jc w:val="center"/>
              <w:rPr>
                <w:lang w:eastAsia="ru-RU"/>
              </w:rPr>
            </w:pPr>
            <w:r w:rsidRPr="0090310E">
              <w:rPr>
                <w:lang w:eastAsia="ru-RU"/>
              </w:rPr>
              <w:t>2</w:t>
            </w:r>
          </w:p>
        </w:tc>
        <w:tc>
          <w:tcPr>
            <w:tcW w:w="1418" w:type="dxa"/>
          </w:tcPr>
          <w:p w:rsidR="0062256B" w:rsidRPr="0090310E" w:rsidRDefault="0062256B" w:rsidP="00004790">
            <w:pPr>
              <w:spacing w:after="0"/>
              <w:jc w:val="center"/>
              <w:rPr>
                <w:lang w:eastAsia="ru-RU"/>
              </w:rPr>
            </w:pPr>
            <w:r w:rsidRPr="0090310E">
              <w:rPr>
                <w:lang w:eastAsia="ru-RU"/>
              </w:rPr>
              <w:t>4</w:t>
            </w:r>
          </w:p>
        </w:tc>
        <w:tc>
          <w:tcPr>
            <w:tcW w:w="1134" w:type="dxa"/>
          </w:tcPr>
          <w:p w:rsidR="0062256B" w:rsidRPr="0090310E" w:rsidRDefault="0062256B" w:rsidP="002859AE">
            <w:pPr>
              <w:spacing w:after="0"/>
              <w:jc w:val="center"/>
              <w:rPr>
                <w:lang w:eastAsia="ru-RU"/>
              </w:rPr>
            </w:pPr>
            <w:r w:rsidRPr="0090310E">
              <w:rPr>
                <w:lang w:eastAsia="ru-RU"/>
              </w:rPr>
              <w:t>12</w:t>
            </w:r>
          </w:p>
        </w:tc>
        <w:tc>
          <w:tcPr>
            <w:tcW w:w="2410" w:type="dxa"/>
          </w:tcPr>
          <w:p w:rsidR="0062256B" w:rsidRPr="0090310E" w:rsidRDefault="0062256B" w:rsidP="00004790">
            <w:pPr>
              <w:spacing w:after="0"/>
              <w:rPr>
                <w:lang w:eastAsia="ru-RU"/>
              </w:rPr>
            </w:pPr>
            <w:r w:rsidRPr="0090310E">
              <w:rPr>
                <w:lang w:eastAsia="ru-RU"/>
              </w:rPr>
              <w:t>опрос, сравнительный анализ, решение тестовых заданий</w:t>
            </w:r>
          </w:p>
        </w:tc>
      </w:tr>
      <w:tr w:rsidR="0090310E" w:rsidRPr="0090310E" w:rsidTr="00A218F0">
        <w:tc>
          <w:tcPr>
            <w:tcW w:w="540" w:type="dxa"/>
          </w:tcPr>
          <w:p w:rsidR="0062256B" w:rsidRPr="0090310E" w:rsidRDefault="0062256B" w:rsidP="002859AE">
            <w:pPr>
              <w:numPr>
                <w:ilvl w:val="0"/>
                <w:numId w:val="41"/>
              </w:numPr>
              <w:spacing w:after="0"/>
              <w:ind w:left="0" w:firstLine="0"/>
              <w:jc w:val="center"/>
              <w:rPr>
                <w:lang w:eastAsia="ru-RU"/>
              </w:rPr>
            </w:pPr>
          </w:p>
        </w:tc>
        <w:tc>
          <w:tcPr>
            <w:tcW w:w="2579" w:type="dxa"/>
          </w:tcPr>
          <w:p w:rsidR="0062256B" w:rsidRPr="0090310E" w:rsidRDefault="0062256B" w:rsidP="00004790">
            <w:pPr>
              <w:spacing w:after="0"/>
              <w:rPr>
                <w:lang w:eastAsia="ru-RU"/>
              </w:rPr>
            </w:pPr>
            <w:r w:rsidRPr="0090310E">
              <w:rPr>
                <w:lang w:eastAsia="ru-RU"/>
              </w:rPr>
              <w:t>Затратный подход к оценке стоимости НМА и ИС</w:t>
            </w:r>
          </w:p>
        </w:tc>
        <w:tc>
          <w:tcPr>
            <w:tcW w:w="851" w:type="dxa"/>
          </w:tcPr>
          <w:p w:rsidR="0062256B" w:rsidRPr="0090310E" w:rsidRDefault="0062256B" w:rsidP="00004790">
            <w:pPr>
              <w:spacing w:after="0"/>
              <w:jc w:val="center"/>
              <w:rPr>
                <w:lang w:eastAsia="ru-RU"/>
              </w:rPr>
            </w:pPr>
            <w:r w:rsidRPr="0090310E">
              <w:rPr>
                <w:lang w:eastAsia="ru-RU"/>
              </w:rPr>
              <w:t>24</w:t>
            </w:r>
          </w:p>
        </w:tc>
        <w:tc>
          <w:tcPr>
            <w:tcW w:w="992" w:type="dxa"/>
          </w:tcPr>
          <w:p w:rsidR="0062256B" w:rsidRPr="0090310E" w:rsidRDefault="0062256B" w:rsidP="00004790">
            <w:pPr>
              <w:spacing w:after="0"/>
              <w:jc w:val="center"/>
              <w:rPr>
                <w:lang w:eastAsia="ru-RU"/>
              </w:rPr>
            </w:pPr>
            <w:r w:rsidRPr="0090310E">
              <w:rPr>
                <w:lang w:eastAsia="ru-RU"/>
              </w:rPr>
              <w:t>8</w:t>
            </w:r>
          </w:p>
        </w:tc>
        <w:tc>
          <w:tcPr>
            <w:tcW w:w="708" w:type="dxa"/>
          </w:tcPr>
          <w:p w:rsidR="0062256B" w:rsidRPr="0090310E" w:rsidRDefault="0062256B" w:rsidP="00004790">
            <w:pPr>
              <w:spacing w:after="0"/>
              <w:jc w:val="center"/>
              <w:rPr>
                <w:lang w:eastAsia="ru-RU"/>
              </w:rPr>
            </w:pPr>
            <w:r w:rsidRPr="0090310E">
              <w:rPr>
                <w:lang w:eastAsia="ru-RU"/>
              </w:rPr>
              <w:t>2</w:t>
            </w:r>
          </w:p>
        </w:tc>
        <w:tc>
          <w:tcPr>
            <w:tcW w:w="1418" w:type="dxa"/>
          </w:tcPr>
          <w:p w:rsidR="0062256B" w:rsidRPr="0090310E" w:rsidRDefault="0062256B" w:rsidP="00004790">
            <w:pPr>
              <w:spacing w:after="0"/>
              <w:jc w:val="center"/>
              <w:rPr>
                <w:lang w:eastAsia="ru-RU"/>
              </w:rPr>
            </w:pPr>
            <w:r w:rsidRPr="0090310E">
              <w:rPr>
                <w:lang w:eastAsia="ru-RU"/>
              </w:rPr>
              <w:t>6</w:t>
            </w:r>
          </w:p>
        </w:tc>
        <w:tc>
          <w:tcPr>
            <w:tcW w:w="1134" w:type="dxa"/>
          </w:tcPr>
          <w:p w:rsidR="0062256B" w:rsidRPr="0090310E" w:rsidRDefault="0062256B" w:rsidP="002859AE">
            <w:pPr>
              <w:spacing w:after="0"/>
              <w:jc w:val="center"/>
              <w:rPr>
                <w:lang w:eastAsia="ru-RU"/>
              </w:rPr>
            </w:pPr>
            <w:r w:rsidRPr="0090310E">
              <w:rPr>
                <w:lang w:eastAsia="ru-RU"/>
              </w:rPr>
              <w:t>16</w:t>
            </w:r>
          </w:p>
        </w:tc>
        <w:tc>
          <w:tcPr>
            <w:tcW w:w="2410" w:type="dxa"/>
          </w:tcPr>
          <w:p w:rsidR="0062256B" w:rsidRPr="0090310E" w:rsidRDefault="0062256B" w:rsidP="00004790">
            <w:pPr>
              <w:spacing w:after="0"/>
              <w:rPr>
                <w:lang w:eastAsia="ru-RU"/>
              </w:rPr>
            </w:pPr>
            <w:r w:rsidRPr="0090310E">
              <w:rPr>
                <w:lang w:eastAsia="ru-RU"/>
              </w:rPr>
              <w:t>опрос, решение тестовых и практических заданий</w:t>
            </w:r>
          </w:p>
        </w:tc>
      </w:tr>
      <w:tr w:rsidR="0090310E" w:rsidRPr="0090310E" w:rsidTr="00A218F0">
        <w:tc>
          <w:tcPr>
            <w:tcW w:w="540" w:type="dxa"/>
          </w:tcPr>
          <w:p w:rsidR="0062256B" w:rsidRPr="0090310E" w:rsidRDefault="0062256B" w:rsidP="002859AE">
            <w:pPr>
              <w:numPr>
                <w:ilvl w:val="0"/>
                <w:numId w:val="41"/>
              </w:numPr>
              <w:spacing w:after="0"/>
              <w:ind w:left="0" w:firstLine="0"/>
              <w:jc w:val="center"/>
              <w:rPr>
                <w:lang w:eastAsia="ru-RU"/>
              </w:rPr>
            </w:pPr>
          </w:p>
        </w:tc>
        <w:tc>
          <w:tcPr>
            <w:tcW w:w="2579" w:type="dxa"/>
          </w:tcPr>
          <w:p w:rsidR="0062256B" w:rsidRPr="0090310E" w:rsidRDefault="0062256B" w:rsidP="00004790">
            <w:pPr>
              <w:spacing w:after="0"/>
              <w:rPr>
                <w:lang w:eastAsia="ru-RU"/>
              </w:rPr>
            </w:pPr>
            <w:r w:rsidRPr="0090310E">
              <w:rPr>
                <w:lang w:eastAsia="ru-RU"/>
              </w:rPr>
              <w:t>Сравнительный (рыночный) подход к оценке стоимости НМА и ИС</w:t>
            </w:r>
          </w:p>
        </w:tc>
        <w:tc>
          <w:tcPr>
            <w:tcW w:w="851" w:type="dxa"/>
          </w:tcPr>
          <w:p w:rsidR="0062256B" w:rsidRPr="0090310E" w:rsidRDefault="0062256B" w:rsidP="00EC0787">
            <w:pPr>
              <w:spacing w:after="0"/>
              <w:jc w:val="center"/>
              <w:rPr>
                <w:lang w:eastAsia="ru-RU"/>
              </w:rPr>
            </w:pPr>
            <w:r w:rsidRPr="0090310E">
              <w:rPr>
                <w:lang w:eastAsia="ru-RU"/>
              </w:rPr>
              <w:t>26</w:t>
            </w:r>
          </w:p>
        </w:tc>
        <w:tc>
          <w:tcPr>
            <w:tcW w:w="992" w:type="dxa"/>
          </w:tcPr>
          <w:p w:rsidR="0062256B" w:rsidRPr="0090310E" w:rsidRDefault="0062256B" w:rsidP="00004790">
            <w:pPr>
              <w:spacing w:after="0"/>
              <w:jc w:val="center"/>
              <w:rPr>
                <w:lang w:eastAsia="ru-RU"/>
              </w:rPr>
            </w:pPr>
            <w:r w:rsidRPr="0090310E">
              <w:rPr>
                <w:lang w:eastAsia="ru-RU"/>
              </w:rPr>
              <w:t>10</w:t>
            </w:r>
          </w:p>
        </w:tc>
        <w:tc>
          <w:tcPr>
            <w:tcW w:w="708" w:type="dxa"/>
          </w:tcPr>
          <w:p w:rsidR="0062256B" w:rsidRPr="0090310E" w:rsidRDefault="0062256B" w:rsidP="00004790">
            <w:pPr>
              <w:spacing w:after="0"/>
              <w:jc w:val="center"/>
              <w:rPr>
                <w:lang w:eastAsia="ru-RU"/>
              </w:rPr>
            </w:pPr>
            <w:r w:rsidRPr="0090310E">
              <w:rPr>
                <w:lang w:eastAsia="ru-RU"/>
              </w:rPr>
              <w:t>4</w:t>
            </w:r>
          </w:p>
        </w:tc>
        <w:tc>
          <w:tcPr>
            <w:tcW w:w="1418" w:type="dxa"/>
          </w:tcPr>
          <w:p w:rsidR="0062256B" w:rsidRPr="0090310E" w:rsidRDefault="0062256B" w:rsidP="00004790">
            <w:pPr>
              <w:spacing w:after="0"/>
              <w:jc w:val="center"/>
              <w:rPr>
                <w:lang w:eastAsia="ru-RU"/>
              </w:rPr>
            </w:pPr>
            <w:r w:rsidRPr="0090310E">
              <w:rPr>
                <w:lang w:eastAsia="ru-RU"/>
              </w:rPr>
              <w:t>6</w:t>
            </w:r>
          </w:p>
        </w:tc>
        <w:tc>
          <w:tcPr>
            <w:tcW w:w="1134" w:type="dxa"/>
          </w:tcPr>
          <w:p w:rsidR="0062256B" w:rsidRPr="0090310E" w:rsidRDefault="0062256B" w:rsidP="002859AE">
            <w:pPr>
              <w:spacing w:after="0"/>
              <w:jc w:val="center"/>
              <w:rPr>
                <w:lang w:eastAsia="ru-RU"/>
              </w:rPr>
            </w:pPr>
            <w:r w:rsidRPr="0090310E">
              <w:rPr>
                <w:lang w:eastAsia="ru-RU"/>
              </w:rPr>
              <w:t>16</w:t>
            </w:r>
          </w:p>
        </w:tc>
        <w:tc>
          <w:tcPr>
            <w:tcW w:w="2410" w:type="dxa"/>
          </w:tcPr>
          <w:p w:rsidR="0062256B" w:rsidRPr="0090310E" w:rsidRDefault="0062256B" w:rsidP="00004790">
            <w:pPr>
              <w:spacing w:after="0"/>
              <w:rPr>
                <w:lang w:eastAsia="ru-RU"/>
              </w:rPr>
            </w:pPr>
            <w:r w:rsidRPr="0090310E">
              <w:rPr>
                <w:lang w:eastAsia="ru-RU"/>
              </w:rPr>
              <w:t>опрос, решение тестовых и практических заданий</w:t>
            </w:r>
          </w:p>
        </w:tc>
      </w:tr>
      <w:tr w:rsidR="0090310E" w:rsidRPr="0090310E" w:rsidTr="00A218F0">
        <w:tc>
          <w:tcPr>
            <w:tcW w:w="540" w:type="dxa"/>
          </w:tcPr>
          <w:p w:rsidR="0062256B" w:rsidRPr="0090310E" w:rsidRDefault="0062256B" w:rsidP="002859AE">
            <w:pPr>
              <w:numPr>
                <w:ilvl w:val="0"/>
                <w:numId w:val="41"/>
              </w:numPr>
              <w:spacing w:after="0"/>
              <w:ind w:left="0" w:firstLine="0"/>
              <w:jc w:val="center"/>
              <w:rPr>
                <w:lang w:eastAsia="ru-RU"/>
              </w:rPr>
            </w:pPr>
          </w:p>
        </w:tc>
        <w:tc>
          <w:tcPr>
            <w:tcW w:w="2579" w:type="dxa"/>
          </w:tcPr>
          <w:p w:rsidR="0062256B" w:rsidRPr="0090310E" w:rsidRDefault="0062256B" w:rsidP="00004790">
            <w:pPr>
              <w:spacing w:after="0"/>
              <w:rPr>
                <w:lang w:eastAsia="ru-RU"/>
              </w:rPr>
            </w:pPr>
            <w:r w:rsidRPr="0090310E">
              <w:rPr>
                <w:lang w:eastAsia="ru-RU"/>
              </w:rPr>
              <w:t>Доходный подход к оценке стоимости НМА и ИС</w:t>
            </w:r>
          </w:p>
        </w:tc>
        <w:tc>
          <w:tcPr>
            <w:tcW w:w="851" w:type="dxa"/>
          </w:tcPr>
          <w:p w:rsidR="0062256B" w:rsidRPr="0090310E" w:rsidRDefault="0062256B" w:rsidP="00004790">
            <w:pPr>
              <w:spacing w:after="0"/>
              <w:jc w:val="center"/>
              <w:rPr>
                <w:lang w:eastAsia="ru-RU"/>
              </w:rPr>
            </w:pPr>
            <w:r w:rsidRPr="0090310E">
              <w:rPr>
                <w:lang w:eastAsia="ru-RU"/>
              </w:rPr>
              <w:t>36</w:t>
            </w:r>
          </w:p>
        </w:tc>
        <w:tc>
          <w:tcPr>
            <w:tcW w:w="992" w:type="dxa"/>
          </w:tcPr>
          <w:p w:rsidR="0062256B" w:rsidRPr="0090310E" w:rsidRDefault="0062256B" w:rsidP="00004790">
            <w:pPr>
              <w:spacing w:after="0"/>
              <w:jc w:val="center"/>
              <w:rPr>
                <w:lang w:eastAsia="ru-RU"/>
              </w:rPr>
            </w:pPr>
            <w:r w:rsidRPr="0090310E">
              <w:rPr>
                <w:lang w:eastAsia="ru-RU"/>
              </w:rPr>
              <w:t>12</w:t>
            </w:r>
          </w:p>
        </w:tc>
        <w:tc>
          <w:tcPr>
            <w:tcW w:w="708" w:type="dxa"/>
          </w:tcPr>
          <w:p w:rsidR="0062256B" w:rsidRPr="0090310E" w:rsidRDefault="0062256B" w:rsidP="00004790">
            <w:pPr>
              <w:spacing w:after="0"/>
              <w:jc w:val="center"/>
              <w:rPr>
                <w:lang w:eastAsia="ru-RU"/>
              </w:rPr>
            </w:pPr>
            <w:r w:rsidRPr="0090310E">
              <w:rPr>
                <w:lang w:eastAsia="ru-RU"/>
              </w:rPr>
              <w:t>4</w:t>
            </w:r>
          </w:p>
        </w:tc>
        <w:tc>
          <w:tcPr>
            <w:tcW w:w="1418" w:type="dxa"/>
          </w:tcPr>
          <w:p w:rsidR="0062256B" w:rsidRPr="0090310E" w:rsidRDefault="0062256B" w:rsidP="00004790">
            <w:pPr>
              <w:spacing w:after="0"/>
              <w:jc w:val="center"/>
              <w:rPr>
                <w:lang w:eastAsia="ru-RU"/>
              </w:rPr>
            </w:pPr>
            <w:r w:rsidRPr="0090310E">
              <w:rPr>
                <w:lang w:eastAsia="ru-RU"/>
              </w:rPr>
              <w:t>8</w:t>
            </w:r>
          </w:p>
        </w:tc>
        <w:tc>
          <w:tcPr>
            <w:tcW w:w="1134" w:type="dxa"/>
          </w:tcPr>
          <w:p w:rsidR="0062256B" w:rsidRPr="0090310E" w:rsidRDefault="0062256B" w:rsidP="00EC0787">
            <w:pPr>
              <w:spacing w:after="0"/>
              <w:jc w:val="center"/>
              <w:rPr>
                <w:lang w:eastAsia="ru-RU"/>
              </w:rPr>
            </w:pPr>
            <w:r w:rsidRPr="0090310E">
              <w:rPr>
                <w:lang w:eastAsia="ru-RU"/>
              </w:rPr>
              <w:t>24</w:t>
            </w:r>
          </w:p>
        </w:tc>
        <w:tc>
          <w:tcPr>
            <w:tcW w:w="2410" w:type="dxa"/>
          </w:tcPr>
          <w:p w:rsidR="0062256B" w:rsidRPr="0090310E" w:rsidRDefault="0062256B" w:rsidP="00004790">
            <w:pPr>
              <w:spacing w:after="0"/>
              <w:rPr>
                <w:lang w:eastAsia="ru-RU"/>
              </w:rPr>
            </w:pPr>
            <w:r w:rsidRPr="0090310E">
              <w:rPr>
                <w:lang w:eastAsia="ru-RU"/>
              </w:rPr>
              <w:t>опрос, решение тестовых, практических заданий и кейсов</w:t>
            </w:r>
          </w:p>
        </w:tc>
      </w:tr>
      <w:tr w:rsidR="0090310E" w:rsidRPr="0090310E" w:rsidTr="00A218F0">
        <w:tc>
          <w:tcPr>
            <w:tcW w:w="540" w:type="dxa"/>
          </w:tcPr>
          <w:p w:rsidR="0062256B" w:rsidRPr="0090310E" w:rsidRDefault="0062256B" w:rsidP="002859AE">
            <w:pPr>
              <w:numPr>
                <w:ilvl w:val="0"/>
                <w:numId w:val="41"/>
              </w:numPr>
              <w:spacing w:after="0"/>
              <w:ind w:left="0" w:firstLine="0"/>
              <w:jc w:val="center"/>
              <w:rPr>
                <w:lang w:eastAsia="ru-RU"/>
              </w:rPr>
            </w:pPr>
          </w:p>
        </w:tc>
        <w:tc>
          <w:tcPr>
            <w:tcW w:w="2579" w:type="dxa"/>
          </w:tcPr>
          <w:p w:rsidR="0062256B" w:rsidRPr="0090310E" w:rsidRDefault="0062256B" w:rsidP="00004790">
            <w:pPr>
              <w:spacing w:after="0"/>
              <w:rPr>
                <w:lang w:eastAsia="ru-RU"/>
              </w:rPr>
            </w:pPr>
            <w:r w:rsidRPr="0090310E">
              <w:rPr>
                <w:lang w:eastAsia="ru-RU"/>
              </w:rPr>
              <w:t>Оценка интеллектуальных прав и убытков от неправомерного использования ИС. Специфика оценки отдельных видов ИС. Оценка и коммерциализация РИД</w:t>
            </w:r>
          </w:p>
        </w:tc>
        <w:tc>
          <w:tcPr>
            <w:tcW w:w="851" w:type="dxa"/>
          </w:tcPr>
          <w:p w:rsidR="0062256B" w:rsidRPr="0090310E" w:rsidRDefault="0062256B" w:rsidP="00004790">
            <w:pPr>
              <w:spacing w:after="0"/>
              <w:jc w:val="center"/>
              <w:rPr>
                <w:lang w:eastAsia="ru-RU"/>
              </w:rPr>
            </w:pPr>
            <w:r w:rsidRPr="0090310E">
              <w:rPr>
                <w:lang w:eastAsia="ru-RU"/>
              </w:rPr>
              <w:t>22</w:t>
            </w:r>
          </w:p>
        </w:tc>
        <w:tc>
          <w:tcPr>
            <w:tcW w:w="992" w:type="dxa"/>
          </w:tcPr>
          <w:p w:rsidR="0062256B" w:rsidRPr="0090310E" w:rsidRDefault="0062256B" w:rsidP="00004790">
            <w:pPr>
              <w:spacing w:after="0"/>
              <w:jc w:val="center"/>
              <w:rPr>
                <w:lang w:eastAsia="ru-RU"/>
              </w:rPr>
            </w:pPr>
            <w:r w:rsidRPr="0090310E">
              <w:rPr>
                <w:lang w:eastAsia="ru-RU"/>
              </w:rPr>
              <w:t>8</w:t>
            </w:r>
          </w:p>
        </w:tc>
        <w:tc>
          <w:tcPr>
            <w:tcW w:w="708" w:type="dxa"/>
          </w:tcPr>
          <w:p w:rsidR="0062256B" w:rsidRPr="0090310E" w:rsidRDefault="0062256B" w:rsidP="00004790">
            <w:pPr>
              <w:spacing w:after="0"/>
              <w:jc w:val="center"/>
              <w:rPr>
                <w:lang w:eastAsia="ru-RU"/>
              </w:rPr>
            </w:pPr>
            <w:r w:rsidRPr="0090310E">
              <w:rPr>
                <w:lang w:eastAsia="ru-RU"/>
              </w:rPr>
              <w:t>2</w:t>
            </w:r>
          </w:p>
        </w:tc>
        <w:tc>
          <w:tcPr>
            <w:tcW w:w="1418" w:type="dxa"/>
          </w:tcPr>
          <w:p w:rsidR="0062256B" w:rsidRPr="0090310E" w:rsidRDefault="0062256B" w:rsidP="00004790">
            <w:pPr>
              <w:spacing w:after="0"/>
              <w:jc w:val="center"/>
              <w:rPr>
                <w:lang w:eastAsia="ru-RU"/>
              </w:rPr>
            </w:pPr>
            <w:r w:rsidRPr="0090310E">
              <w:rPr>
                <w:lang w:eastAsia="ru-RU"/>
              </w:rPr>
              <w:t>6</w:t>
            </w:r>
          </w:p>
        </w:tc>
        <w:tc>
          <w:tcPr>
            <w:tcW w:w="1134" w:type="dxa"/>
          </w:tcPr>
          <w:p w:rsidR="0062256B" w:rsidRPr="0090310E" w:rsidRDefault="0062256B" w:rsidP="00EC0787">
            <w:pPr>
              <w:spacing w:after="0"/>
              <w:jc w:val="center"/>
              <w:rPr>
                <w:lang w:eastAsia="ru-RU"/>
              </w:rPr>
            </w:pPr>
            <w:r w:rsidRPr="0090310E">
              <w:rPr>
                <w:lang w:eastAsia="ru-RU"/>
              </w:rPr>
              <w:t>14</w:t>
            </w:r>
          </w:p>
        </w:tc>
        <w:tc>
          <w:tcPr>
            <w:tcW w:w="2410" w:type="dxa"/>
          </w:tcPr>
          <w:p w:rsidR="0062256B" w:rsidRPr="0090310E" w:rsidRDefault="0062256B" w:rsidP="00004790">
            <w:pPr>
              <w:spacing w:after="0"/>
              <w:rPr>
                <w:lang w:eastAsia="ru-RU"/>
              </w:rPr>
            </w:pPr>
            <w:r w:rsidRPr="0090310E">
              <w:rPr>
                <w:lang w:eastAsia="ru-RU"/>
              </w:rPr>
              <w:t>опрос, решение  практических заданий и кейсов</w:t>
            </w:r>
          </w:p>
        </w:tc>
      </w:tr>
      <w:tr w:rsidR="0090310E" w:rsidRPr="0090310E" w:rsidTr="00A218F0">
        <w:tc>
          <w:tcPr>
            <w:tcW w:w="540" w:type="dxa"/>
          </w:tcPr>
          <w:p w:rsidR="0062256B" w:rsidRPr="0090310E" w:rsidRDefault="0062256B" w:rsidP="00004790">
            <w:pPr>
              <w:spacing w:after="0"/>
              <w:jc w:val="center"/>
              <w:rPr>
                <w:lang w:eastAsia="ru-RU"/>
              </w:rPr>
            </w:pPr>
          </w:p>
        </w:tc>
        <w:tc>
          <w:tcPr>
            <w:tcW w:w="2579" w:type="dxa"/>
          </w:tcPr>
          <w:p w:rsidR="0062256B" w:rsidRPr="0090310E" w:rsidRDefault="0062256B" w:rsidP="00004790">
            <w:pPr>
              <w:spacing w:after="0"/>
              <w:rPr>
                <w:lang w:eastAsia="ru-RU"/>
              </w:rPr>
            </w:pPr>
            <w:r w:rsidRPr="0090310E">
              <w:rPr>
                <w:lang w:eastAsia="ru-RU"/>
              </w:rPr>
              <w:t>В целом по дисциплине</w:t>
            </w:r>
          </w:p>
        </w:tc>
        <w:tc>
          <w:tcPr>
            <w:tcW w:w="851" w:type="dxa"/>
          </w:tcPr>
          <w:p w:rsidR="0062256B" w:rsidRPr="0090310E" w:rsidRDefault="0062256B" w:rsidP="002859AE">
            <w:pPr>
              <w:spacing w:after="0"/>
              <w:jc w:val="center"/>
              <w:rPr>
                <w:lang w:eastAsia="ru-RU"/>
              </w:rPr>
            </w:pPr>
            <w:r w:rsidRPr="0090310E">
              <w:rPr>
                <w:lang w:eastAsia="ru-RU"/>
              </w:rPr>
              <w:t>144</w:t>
            </w:r>
          </w:p>
        </w:tc>
        <w:tc>
          <w:tcPr>
            <w:tcW w:w="992" w:type="dxa"/>
          </w:tcPr>
          <w:p w:rsidR="0062256B" w:rsidRPr="0090310E" w:rsidRDefault="0062256B" w:rsidP="00004790">
            <w:pPr>
              <w:spacing w:after="0"/>
              <w:jc w:val="center"/>
              <w:rPr>
                <w:lang w:eastAsia="ru-RU"/>
              </w:rPr>
            </w:pPr>
            <w:r w:rsidRPr="0090310E">
              <w:rPr>
                <w:lang w:eastAsia="ru-RU"/>
              </w:rPr>
              <w:t>50</w:t>
            </w:r>
          </w:p>
        </w:tc>
        <w:tc>
          <w:tcPr>
            <w:tcW w:w="708" w:type="dxa"/>
          </w:tcPr>
          <w:p w:rsidR="0062256B" w:rsidRPr="0090310E" w:rsidRDefault="0062256B" w:rsidP="00004790">
            <w:pPr>
              <w:spacing w:after="0"/>
              <w:jc w:val="center"/>
              <w:rPr>
                <w:lang w:eastAsia="ru-RU"/>
              </w:rPr>
            </w:pPr>
            <w:r w:rsidRPr="0090310E">
              <w:rPr>
                <w:lang w:eastAsia="ru-RU"/>
              </w:rPr>
              <w:t>16</w:t>
            </w:r>
          </w:p>
        </w:tc>
        <w:tc>
          <w:tcPr>
            <w:tcW w:w="1418" w:type="dxa"/>
          </w:tcPr>
          <w:p w:rsidR="0062256B" w:rsidRPr="0090310E" w:rsidRDefault="0062256B" w:rsidP="00EC0787">
            <w:pPr>
              <w:spacing w:after="0"/>
              <w:jc w:val="center"/>
              <w:rPr>
                <w:lang w:eastAsia="ru-RU"/>
              </w:rPr>
            </w:pPr>
            <w:r w:rsidRPr="0090310E">
              <w:rPr>
                <w:lang w:eastAsia="ru-RU"/>
              </w:rPr>
              <w:t>34</w:t>
            </w:r>
          </w:p>
        </w:tc>
        <w:tc>
          <w:tcPr>
            <w:tcW w:w="1134" w:type="dxa"/>
          </w:tcPr>
          <w:p w:rsidR="0062256B" w:rsidRPr="0090310E" w:rsidRDefault="0062256B" w:rsidP="00004790">
            <w:pPr>
              <w:spacing w:after="0"/>
              <w:jc w:val="center"/>
              <w:rPr>
                <w:lang w:eastAsia="ru-RU"/>
              </w:rPr>
            </w:pPr>
            <w:r w:rsidRPr="0090310E">
              <w:rPr>
                <w:lang w:eastAsia="ru-RU"/>
              </w:rPr>
              <w:t>94</w:t>
            </w:r>
          </w:p>
        </w:tc>
        <w:tc>
          <w:tcPr>
            <w:tcW w:w="2410" w:type="dxa"/>
          </w:tcPr>
          <w:p w:rsidR="0062256B" w:rsidRPr="0090310E" w:rsidRDefault="0062256B" w:rsidP="0062256B">
            <w:pPr>
              <w:spacing w:after="0"/>
              <w:rPr>
                <w:lang w:eastAsia="ru-RU"/>
              </w:rPr>
            </w:pPr>
            <w:r w:rsidRPr="0090310E">
              <w:rPr>
                <w:lang w:eastAsia="ru-RU"/>
              </w:rPr>
              <w:t>Согласно учебному плану: контрольная работа</w:t>
            </w:r>
          </w:p>
        </w:tc>
      </w:tr>
      <w:tr w:rsidR="0090310E" w:rsidRPr="0090310E" w:rsidTr="00A218F0">
        <w:tc>
          <w:tcPr>
            <w:tcW w:w="3119" w:type="dxa"/>
            <w:gridSpan w:val="2"/>
          </w:tcPr>
          <w:p w:rsidR="0062256B" w:rsidRPr="0090310E" w:rsidRDefault="0062256B" w:rsidP="00004790">
            <w:pPr>
              <w:spacing w:after="0"/>
              <w:jc w:val="center"/>
              <w:rPr>
                <w:lang w:eastAsia="ru-RU"/>
              </w:rPr>
            </w:pPr>
            <w:r w:rsidRPr="0090310E">
              <w:rPr>
                <w:lang w:eastAsia="ru-RU"/>
              </w:rPr>
              <w:t>Итого в %</w:t>
            </w:r>
          </w:p>
        </w:tc>
        <w:tc>
          <w:tcPr>
            <w:tcW w:w="851" w:type="dxa"/>
          </w:tcPr>
          <w:p w:rsidR="0062256B" w:rsidRPr="0090310E" w:rsidRDefault="0062256B" w:rsidP="00004790">
            <w:pPr>
              <w:spacing w:after="0"/>
              <w:jc w:val="center"/>
              <w:rPr>
                <w:lang w:eastAsia="ru-RU"/>
              </w:rPr>
            </w:pPr>
          </w:p>
        </w:tc>
        <w:tc>
          <w:tcPr>
            <w:tcW w:w="992" w:type="dxa"/>
          </w:tcPr>
          <w:p w:rsidR="0062256B" w:rsidRPr="0090310E" w:rsidRDefault="0062256B" w:rsidP="00004790">
            <w:pPr>
              <w:spacing w:after="0"/>
              <w:jc w:val="center"/>
              <w:rPr>
                <w:lang w:eastAsia="ru-RU"/>
              </w:rPr>
            </w:pPr>
            <w:r w:rsidRPr="0090310E">
              <w:rPr>
                <w:lang w:eastAsia="ru-RU"/>
              </w:rPr>
              <w:t>35</w:t>
            </w:r>
          </w:p>
        </w:tc>
        <w:tc>
          <w:tcPr>
            <w:tcW w:w="708" w:type="dxa"/>
          </w:tcPr>
          <w:p w:rsidR="0062256B" w:rsidRPr="0090310E" w:rsidRDefault="0062256B" w:rsidP="00004790">
            <w:pPr>
              <w:spacing w:after="0"/>
              <w:jc w:val="center"/>
              <w:rPr>
                <w:lang w:eastAsia="ru-RU"/>
              </w:rPr>
            </w:pPr>
            <w:r w:rsidRPr="0090310E">
              <w:rPr>
                <w:lang w:eastAsia="ru-RU"/>
              </w:rPr>
              <w:t>32</w:t>
            </w:r>
          </w:p>
        </w:tc>
        <w:tc>
          <w:tcPr>
            <w:tcW w:w="1418" w:type="dxa"/>
          </w:tcPr>
          <w:p w:rsidR="0062256B" w:rsidRPr="0090310E" w:rsidRDefault="0062256B" w:rsidP="00004790">
            <w:pPr>
              <w:spacing w:after="0"/>
              <w:jc w:val="center"/>
              <w:rPr>
                <w:lang w:eastAsia="ru-RU"/>
              </w:rPr>
            </w:pPr>
            <w:r w:rsidRPr="0090310E">
              <w:rPr>
                <w:lang w:eastAsia="ru-RU"/>
              </w:rPr>
              <w:t>68</w:t>
            </w:r>
          </w:p>
        </w:tc>
        <w:tc>
          <w:tcPr>
            <w:tcW w:w="1134" w:type="dxa"/>
          </w:tcPr>
          <w:p w:rsidR="0062256B" w:rsidRPr="0090310E" w:rsidRDefault="0062256B" w:rsidP="00004790">
            <w:pPr>
              <w:spacing w:after="0"/>
              <w:jc w:val="center"/>
              <w:rPr>
                <w:lang w:eastAsia="ru-RU"/>
              </w:rPr>
            </w:pPr>
            <w:r w:rsidRPr="0090310E">
              <w:rPr>
                <w:lang w:eastAsia="ru-RU"/>
              </w:rPr>
              <w:t>65</w:t>
            </w:r>
          </w:p>
        </w:tc>
        <w:tc>
          <w:tcPr>
            <w:tcW w:w="2410" w:type="dxa"/>
          </w:tcPr>
          <w:p w:rsidR="0062256B" w:rsidRPr="0090310E" w:rsidRDefault="0062256B" w:rsidP="00004790">
            <w:pPr>
              <w:spacing w:after="0"/>
              <w:jc w:val="center"/>
              <w:rPr>
                <w:lang w:eastAsia="ru-RU"/>
              </w:rPr>
            </w:pPr>
          </w:p>
        </w:tc>
      </w:tr>
    </w:tbl>
    <w:p w:rsidR="00A218F0" w:rsidRPr="0090310E" w:rsidRDefault="00A218F0" w:rsidP="00AD0544">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rsidR="002334FE" w:rsidRPr="0090310E" w:rsidRDefault="001F04D8" w:rsidP="00AD0544">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90310E">
        <w:rPr>
          <w:bCs/>
          <w:color w:val="auto"/>
          <w:kern w:val="32"/>
          <w:sz w:val="28"/>
          <w:szCs w:val="28"/>
          <w:lang w:eastAsia="ru-RU"/>
        </w:rPr>
        <w:t>5.</w:t>
      </w:r>
      <w:r w:rsidR="00DE0866" w:rsidRPr="0090310E">
        <w:rPr>
          <w:bCs/>
          <w:color w:val="auto"/>
          <w:kern w:val="32"/>
          <w:sz w:val="28"/>
          <w:szCs w:val="28"/>
          <w:lang w:eastAsia="ru-RU"/>
        </w:rPr>
        <w:t>3</w:t>
      </w:r>
      <w:r w:rsidR="00927DB4" w:rsidRPr="0090310E">
        <w:rPr>
          <w:bCs/>
          <w:color w:val="auto"/>
          <w:kern w:val="32"/>
          <w:sz w:val="28"/>
          <w:szCs w:val="28"/>
          <w:lang w:eastAsia="ru-RU"/>
        </w:rPr>
        <w:t xml:space="preserve">. </w:t>
      </w:r>
      <w:r w:rsidR="00893DDC" w:rsidRPr="0090310E">
        <w:rPr>
          <w:bCs/>
          <w:color w:val="auto"/>
          <w:kern w:val="32"/>
          <w:sz w:val="28"/>
          <w:szCs w:val="28"/>
          <w:lang w:eastAsia="ru-RU"/>
        </w:rPr>
        <w:t>Содержание семинар</w:t>
      </w:r>
      <w:r w:rsidR="000C7F0E" w:rsidRPr="0090310E">
        <w:rPr>
          <w:bCs/>
          <w:color w:val="auto"/>
          <w:kern w:val="32"/>
          <w:sz w:val="28"/>
          <w:szCs w:val="28"/>
          <w:lang w:eastAsia="ru-RU"/>
        </w:rPr>
        <w:t xml:space="preserve">ов, практических </w:t>
      </w:r>
      <w:r w:rsidR="00893DDC" w:rsidRPr="0090310E">
        <w:rPr>
          <w:bCs/>
          <w:color w:val="auto"/>
          <w:kern w:val="32"/>
          <w:sz w:val="28"/>
          <w:szCs w:val="28"/>
          <w:lang w:eastAsia="ru-RU"/>
        </w:rPr>
        <w:t>занятий</w:t>
      </w:r>
      <w:bookmarkEnd w:id="21"/>
    </w:p>
    <w:tbl>
      <w:tblPr>
        <w:tblStyle w:val="ab"/>
        <w:tblW w:w="5077" w:type="pct"/>
        <w:tblLook w:val="04A0" w:firstRow="1" w:lastRow="0" w:firstColumn="1" w:lastColumn="0" w:noHBand="0" w:noVBand="1"/>
      </w:tblPr>
      <w:tblGrid>
        <w:gridCol w:w="2164"/>
        <w:gridCol w:w="5379"/>
        <w:gridCol w:w="2233"/>
      </w:tblGrid>
      <w:tr w:rsidR="0090310E" w:rsidRPr="0090310E" w:rsidTr="00A218F0">
        <w:tc>
          <w:tcPr>
            <w:tcW w:w="1107" w:type="pct"/>
          </w:tcPr>
          <w:p w:rsidR="00EA7E48" w:rsidRPr="0090310E" w:rsidRDefault="00EA7E48" w:rsidP="00564C54">
            <w:pPr>
              <w:spacing w:after="0"/>
              <w:jc w:val="center"/>
              <w:rPr>
                <w:rFonts w:ascii="Times New Roman" w:hAnsi="Times New Roman"/>
                <w:b/>
                <w:bCs/>
              </w:rPr>
            </w:pPr>
            <w:r w:rsidRPr="0090310E">
              <w:rPr>
                <w:rFonts w:ascii="Times New Roman" w:hAnsi="Times New Roman"/>
                <w:b/>
                <w:bCs/>
              </w:rPr>
              <w:t>Наименование темы</w:t>
            </w:r>
          </w:p>
        </w:tc>
        <w:tc>
          <w:tcPr>
            <w:tcW w:w="2751" w:type="pct"/>
          </w:tcPr>
          <w:p w:rsidR="00EA7E48" w:rsidRPr="0090310E" w:rsidRDefault="00EA7E48" w:rsidP="00A218F0">
            <w:pPr>
              <w:spacing w:after="0"/>
              <w:jc w:val="center"/>
              <w:rPr>
                <w:rFonts w:ascii="Times New Roman" w:hAnsi="Times New Roman"/>
                <w:b/>
                <w:bCs/>
              </w:rPr>
            </w:pPr>
            <w:r w:rsidRPr="0090310E">
              <w:rPr>
                <w:rFonts w:ascii="Times New Roman" w:hAnsi="Times New Roman"/>
                <w:b/>
                <w:bCs/>
              </w:rPr>
              <w:t xml:space="preserve">Перечень вопросов для обсуждения на семинарских, практических занятиях, рекомендуемые источники из разделов 8,9 </w:t>
            </w:r>
          </w:p>
        </w:tc>
        <w:tc>
          <w:tcPr>
            <w:tcW w:w="1142" w:type="pct"/>
          </w:tcPr>
          <w:p w:rsidR="00EA7E48" w:rsidRPr="0090310E" w:rsidRDefault="00EA7E48" w:rsidP="00EA7E48">
            <w:pPr>
              <w:spacing w:after="0"/>
              <w:jc w:val="center"/>
              <w:rPr>
                <w:rFonts w:ascii="Times New Roman" w:hAnsi="Times New Roman"/>
                <w:b/>
                <w:bCs/>
              </w:rPr>
            </w:pPr>
            <w:r w:rsidRPr="0090310E">
              <w:rPr>
                <w:rFonts w:ascii="Times New Roman" w:hAnsi="Times New Roman"/>
                <w:b/>
                <w:bCs/>
              </w:rPr>
              <w:t xml:space="preserve">Формы проведения занятий </w:t>
            </w:r>
          </w:p>
        </w:tc>
      </w:tr>
      <w:tr w:rsidR="0090310E" w:rsidRPr="0090310E" w:rsidTr="00A218F0">
        <w:trPr>
          <w:trHeight w:val="3154"/>
        </w:trPr>
        <w:tc>
          <w:tcPr>
            <w:tcW w:w="1107" w:type="pct"/>
          </w:tcPr>
          <w:p w:rsidR="00EA7E48" w:rsidRPr="0090310E" w:rsidRDefault="00EA7E48" w:rsidP="007B5A04">
            <w:pPr>
              <w:pStyle w:val="10"/>
              <w:spacing w:before="0" w:after="0"/>
              <w:ind w:right="34"/>
              <w:rPr>
                <w:color w:val="auto"/>
              </w:rPr>
            </w:pPr>
            <w:r w:rsidRPr="0090310E">
              <w:rPr>
                <w:color w:val="auto"/>
              </w:rPr>
              <w:t>1.Нематериальные активы и объекты интеллектуальной собственности, цель и организация их оценки.</w:t>
            </w:r>
          </w:p>
        </w:tc>
        <w:tc>
          <w:tcPr>
            <w:tcW w:w="2751" w:type="pct"/>
            <w:shd w:val="clear" w:color="auto" w:fill="auto"/>
          </w:tcPr>
          <w:p w:rsidR="00EA7E48" w:rsidRPr="0090310E" w:rsidRDefault="00EA7E48" w:rsidP="00DC29E9">
            <w:pPr>
              <w:pStyle w:val="10"/>
              <w:spacing w:before="0" w:after="0"/>
              <w:rPr>
                <w:color w:val="auto"/>
              </w:rPr>
            </w:pPr>
            <w:r w:rsidRPr="0090310E">
              <w:rPr>
                <w:color w:val="auto"/>
              </w:rPr>
              <w:t>1. Нематериальные активы и интеллектуальная собственность как экономическая и правовая категория. Классификация НМА и объектов ИС. Ноу-хау и гудвилл как нематериальный актив.</w:t>
            </w:r>
          </w:p>
          <w:p w:rsidR="00EA7E48" w:rsidRPr="0090310E" w:rsidRDefault="00EA7E48" w:rsidP="00EA7E48">
            <w:pPr>
              <w:pStyle w:val="10"/>
              <w:spacing w:before="0" w:after="0"/>
              <w:rPr>
                <w:color w:val="auto"/>
              </w:rPr>
            </w:pPr>
            <w:r w:rsidRPr="0090310E">
              <w:rPr>
                <w:color w:val="auto"/>
              </w:rPr>
              <w:t xml:space="preserve">2. Система правовой охраны интеллектуальной собственности в России. </w:t>
            </w:r>
          </w:p>
          <w:p w:rsidR="00EA7E48" w:rsidRPr="0090310E" w:rsidRDefault="00EA7E48" w:rsidP="00C74C35">
            <w:pPr>
              <w:pStyle w:val="10"/>
              <w:spacing w:before="0" w:after="0"/>
              <w:ind w:firstLine="24"/>
              <w:rPr>
                <w:color w:val="auto"/>
              </w:rPr>
            </w:pPr>
            <w:r w:rsidRPr="0090310E">
              <w:rPr>
                <w:color w:val="auto"/>
              </w:rPr>
              <w:t>3. Цели оценки и виды стоимости НМА и ИС. Факторы, влияющие на величину стоимости НМА и ИС.</w:t>
            </w:r>
          </w:p>
          <w:p w:rsidR="00EA7E48" w:rsidRPr="0090310E" w:rsidRDefault="00EA7E48" w:rsidP="00AC7E7E">
            <w:pPr>
              <w:pStyle w:val="10"/>
              <w:spacing w:before="0" w:after="0"/>
              <w:ind w:firstLine="24"/>
              <w:rPr>
                <w:color w:val="auto"/>
              </w:rPr>
            </w:pPr>
            <w:r w:rsidRPr="0090310E">
              <w:rPr>
                <w:color w:val="auto"/>
              </w:rPr>
              <w:t xml:space="preserve">4. Нормативно-правовая база оценки НМА и интеллектуальной собственности. </w:t>
            </w:r>
          </w:p>
          <w:p w:rsidR="00EA7E48" w:rsidRPr="0090310E" w:rsidRDefault="00EA7E48" w:rsidP="00C74C35">
            <w:pPr>
              <w:pStyle w:val="10"/>
              <w:spacing w:before="0" w:after="0"/>
              <w:ind w:firstLine="24"/>
              <w:rPr>
                <w:color w:val="auto"/>
              </w:rPr>
            </w:pPr>
            <w:r w:rsidRPr="0090310E">
              <w:rPr>
                <w:color w:val="auto"/>
              </w:rPr>
              <w:t>5. Федеральные и международные стандарты оценки в отношении НМА и ИС.</w:t>
            </w:r>
          </w:p>
          <w:p w:rsidR="00EA7E48" w:rsidRPr="0090310E" w:rsidRDefault="00EA7E48" w:rsidP="00C74C35">
            <w:pPr>
              <w:pStyle w:val="10"/>
              <w:spacing w:before="0" w:after="0"/>
              <w:rPr>
                <w:color w:val="auto"/>
              </w:rPr>
            </w:pPr>
            <w:r w:rsidRPr="0090310E">
              <w:rPr>
                <w:color w:val="auto"/>
              </w:rPr>
              <w:t>6. Основные виды охранных документов. Оформление результатов интеллектуальной деятельности.</w:t>
            </w:r>
          </w:p>
          <w:p w:rsidR="00EA7E48" w:rsidRPr="0090310E" w:rsidRDefault="00EA7E48" w:rsidP="005B4F95">
            <w:pPr>
              <w:pStyle w:val="10"/>
              <w:spacing w:before="0" w:after="0"/>
              <w:rPr>
                <w:color w:val="auto"/>
              </w:rPr>
            </w:pPr>
            <w:proofErr w:type="spellStart"/>
            <w:r w:rsidRPr="0090310E">
              <w:rPr>
                <w:color w:val="auto"/>
              </w:rPr>
              <w:t>Реком</w:t>
            </w:r>
            <w:proofErr w:type="spellEnd"/>
            <w:r w:rsidRPr="0090310E">
              <w:rPr>
                <w:color w:val="auto"/>
              </w:rPr>
              <w:t>. источники из 8 раздела: 1</w:t>
            </w:r>
            <w:r w:rsidR="005B4F95" w:rsidRPr="0090310E">
              <w:rPr>
                <w:color w:val="auto"/>
              </w:rPr>
              <w:t>-8</w:t>
            </w:r>
          </w:p>
          <w:p w:rsidR="005B4F95" w:rsidRPr="0090310E" w:rsidRDefault="005B4F95" w:rsidP="00F71F99">
            <w:pPr>
              <w:pStyle w:val="10"/>
              <w:spacing w:before="0" w:after="0"/>
              <w:rPr>
                <w:color w:val="auto"/>
              </w:rPr>
            </w:pPr>
            <w:r w:rsidRPr="0090310E">
              <w:rPr>
                <w:color w:val="auto"/>
              </w:rPr>
              <w:t>Из раздела 9: 1-</w:t>
            </w:r>
            <w:r w:rsidR="00F71F99" w:rsidRPr="0090310E">
              <w:rPr>
                <w:color w:val="auto"/>
              </w:rPr>
              <w:t>4</w:t>
            </w:r>
          </w:p>
        </w:tc>
        <w:tc>
          <w:tcPr>
            <w:tcW w:w="1142" w:type="pct"/>
            <w:shd w:val="clear" w:color="auto" w:fill="auto"/>
          </w:tcPr>
          <w:p w:rsidR="00EA7E48" w:rsidRPr="0090310E" w:rsidRDefault="00EA7E48" w:rsidP="00D959D4">
            <w:pPr>
              <w:pStyle w:val="10"/>
              <w:spacing w:before="0" w:after="0"/>
              <w:rPr>
                <w:color w:val="auto"/>
              </w:rPr>
            </w:pPr>
            <w:r w:rsidRPr="0090310E">
              <w:rPr>
                <w:color w:val="auto"/>
              </w:rPr>
              <w:t xml:space="preserve">Опрос. Обсуждение дискуссионных вопросов, решение тестовых заданий. </w:t>
            </w:r>
          </w:p>
          <w:p w:rsidR="00EA7E48" w:rsidRPr="0090310E" w:rsidRDefault="00EA7E48" w:rsidP="00EA7E48">
            <w:pPr>
              <w:pStyle w:val="10"/>
              <w:spacing w:before="0" w:after="0"/>
              <w:rPr>
                <w:color w:val="auto"/>
              </w:rPr>
            </w:pPr>
            <w:r w:rsidRPr="0090310E">
              <w:rPr>
                <w:color w:val="auto"/>
              </w:rPr>
              <w:t>Сравнительный анализ федеральных и международных стандартов оценки НМА и ИС</w:t>
            </w:r>
          </w:p>
          <w:p w:rsidR="00EA7E48" w:rsidRPr="0090310E" w:rsidRDefault="00EA7E48" w:rsidP="001D72AB">
            <w:pPr>
              <w:pStyle w:val="10"/>
              <w:spacing w:before="0" w:after="0"/>
              <w:rPr>
                <w:color w:val="auto"/>
              </w:rPr>
            </w:pPr>
          </w:p>
        </w:tc>
      </w:tr>
      <w:tr w:rsidR="0090310E" w:rsidRPr="0090310E" w:rsidTr="00A218F0">
        <w:trPr>
          <w:trHeight w:val="1550"/>
        </w:trPr>
        <w:tc>
          <w:tcPr>
            <w:tcW w:w="1107" w:type="pct"/>
          </w:tcPr>
          <w:p w:rsidR="00CC1ED5" w:rsidRPr="0090310E" w:rsidRDefault="00CC1ED5" w:rsidP="007B5A04">
            <w:pPr>
              <w:pStyle w:val="10"/>
              <w:widowControl w:val="0"/>
              <w:spacing w:before="0" w:after="0"/>
              <w:ind w:right="34"/>
              <w:rPr>
                <w:color w:val="auto"/>
              </w:rPr>
            </w:pPr>
            <w:r w:rsidRPr="0090310E">
              <w:rPr>
                <w:color w:val="auto"/>
              </w:rPr>
              <w:t xml:space="preserve">2.Рынок интеллектуальной собственности. Подготовка информации, необходимой для оценки нематериальных активов и объектов интеллектуальной собственности. </w:t>
            </w:r>
          </w:p>
        </w:tc>
        <w:tc>
          <w:tcPr>
            <w:tcW w:w="2751" w:type="pct"/>
            <w:shd w:val="clear" w:color="auto" w:fill="auto"/>
          </w:tcPr>
          <w:p w:rsidR="00CC1ED5" w:rsidRPr="0090310E" w:rsidRDefault="00CC1ED5" w:rsidP="007B5A04">
            <w:pPr>
              <w:pStyle w:val="10"/>
              <w:widowControl w:val="0"/>
              <w:spacing w:before="0" w:after="0"/>
              <w:ind w:right="34"/>
              <w:rPr>
                <w:color w:val="auto"/>
              </w:rPr>
            </w:pPr>
            <w:r w:rsidRPr="0090310E">
              <w:rPr>
                <w:color w:val="auto"/>
              </w:rPr>
              <w:t xml:space="preserve">1. Специфика рынка интеллектуальной собственности. Проблемы идентификации НМА и их постановки на баланс. </w:t>
            </w:r>
          </w:p>
          <w:p w:rsidR="00CC1ED5" w:rsidRPr="0090310E" w:rsidRDefault="00CC1ED5" w:rsidP="007B5A04">
            <w:pPr>
              <w:pStyle w:val="10"/>
              <w:widowControl w:val="0"/>
              <w:spacing w:before="0" w:after="0"/>
              <w:ind w:right="34" w:firstLine="24"/>
              <w:rPr>
                <w:color w:val="auto"/>
              </w:rPr>
            </w:pPr>
            <w:r w:rsidRPr="0090310E">
              <w:rPr>
                <w:color w:val="auto"/>
              </w:rPr>
              <w:t>2. Сравнительная характеристика российских положений бухгалтерского учета (РСБУ) и международных стандартов финансовой отчетности (МСФО) в части нематериальных активов.</w:t>
            </w:r>
          </w:p>
          <w:p w:rsidR="00CC1ED5" w:rsidRPr="0090310E" w:rsidRDefault="00CC1ED5" w:rsidP="007B5A04">
            <w:pPr>
              <w:pStyle w:val="10"/>
              <w:widowControl w:val="0"/>
              <w:spacing w:before="0" w:after="0"/>
              <w:ind w:right="34"/>
              <w:rPr>
                <w:color w:val="auto"/>
              </w:rPr>
            </w:pPr>
            <w:r w:rsidRPr="0090310E">
              <w:rPr>
                <w:color w:val="auto"/>
              </w:rPr>
              <w:t>3. Отличия рынка интеллектуальной собственности в России и за рубежом.</w:t>
            </w:r>
          </w:p>
          <w:p w:rsidR="00CC1ED5" w:rsidRPr="0090310E" w:rsidRDefault="00CC1ED5" w:rsidP="007B5A04">
            <w:pPr>
              <w:pStyle w:val="10"/>
              <w:widowControl w:val="0"/>
              <w:spacing w:before="0" w:after="0"/>
              <w:ind w:right="34"/>
              <w:rPr>
                <w:color w:val="auto"/>
              </w:rPr>
            </w:pPr>
            <w:r w:rsidRPr="0090310E">
              <w:rPr>
                <w:color w:val="auto"/>
              </w:rPr>
              <w:t xml:space="preserve">4. Зарубежная практика учета НМА и ИС. </w:t>
            </w:r>
          </w:p>
          <w:p w:rsidR="00CC1ED5" w:rsidRPr="0090310E" w:rsidRDefault="00CC1ED5" w:rsidP="009E0B28">
            <w:pPr>
              <w:pStyle w:val="10"/>
              <w:spacing w:before="0" w:after="0"/>
              <w:rPr>
                <w:color w:val="auto"/>
              </w:rPr>
            </w:pPr>
            <w:r w:rsidRPr="0090310E">
              <w:rPr>
                <w:color w:val="auto"/>
              </w:rPr>
              <w:t>5. Отчет об оценке интеллектуальной собственности, его структура. Требования к отчету об оценке.</w:t>
            </w:r>
          </w:p>
          <w:p w:rsidR="00CC1ED5" w:rsidRPr="0090310E" w:rsidRDefault="00CC1ED5" w:rsidP="007B5A04">
            <w:pPr>
              <w:pStyle w:val="10"/>
              <w:spacing w:before="0" w:after="0"/>
              <w:rPr>
                <w:color w:val="auto"/>
              </w:rPr>
            </w:pPr>
            <w:r w:rsidRPr="0090310E">
              <w:rPr>
                <w:color w:val="auto"/>
              </w:rPr>
              <w:t xml:space="preserve">6. Информационная база для оценки интеллектуальной собственности. Базовые источники информации для проведения оценки ИС: юридические, технологические, экономические. Процесс сбора, анализа информации. </w:t>
            </w:r>
          </w:p>
          <w:p w:rsidR="00CC1ED5" w:rsidRPr="0090310E" w:rsidRDefault="00C75EE6" w:rsidP="00B66BF2">
            <w:pPr>
              <w:pStyle w:val="10"/>
              <w:spacing w:before="0" w:after="0"/>
              <w:rPr>
                <w:color w:val="auto"/>
              </w:rPr>
            </w:pPr>
            <w:r w:rsidRPr="0090310E">
              <w:rPr>
                <w:color w:val="auto"/>
              </w:rPr>
              <w:t>7</w:t>
            </w:r>
            <w:r w:rsidR="00CC1ED5" w:rsidRPr="0090310E">
              <w:rPr>
                <w:color w:val="auto"/>
              </w:rPr>
              <w:t>. Процедура оценки объектов интеллектуальной собственности.</w:t>
            </w:r>
          </w:p>
          <w:p w:rsidR="00CC1ED5" w:rsidRPr="0090310E" w:rsidRDefault="00C75EE6" w:rsidP="009655AE">
            <w:pPr>
              <w:pStyle w:val="10"/>
              <w:spacing w:before="0" w:after="0"/>
              <w:rPr>
                <w:color w:val="auto"/>
              </w:rPr>
            </w:pPr>
            <w:r w:rsidRPr="0090310E">
              <w:rPr>
                <w:color w:val="auto"/>
              </w:rPr>
              <w:t>8</w:t>
            </w:r>
            <w:r w:rsidR="00CC1ED5" w:rsidRPr="0090310E">
              <w:rPr>
                <w:color w:val="auto"/>
              </w:rPr>
              <w:t>. Использование аналитических информационных систем для поиска информации об объектах интеллектуальной собственности.</w:t>
            </w:r>
          </w:p>
          <w:p w:rsidR="00CC1ED5" w:rsidRPr="0090310E" w:rsidRDefault="00CC1ED5" w:rsidP="005B4F95">
            <w:pPr>
              <w:pStyle w:val="10"/>
              <w:spacing w:before="0" w:after="0"/>
              <w:rPr>
                <w:color w:val="auto"/>
              </w:rPr>
            </w:pPr>
            <w:proofErr w:type="spellStart"/>
            <w:r w:rsidRPr="0090310E">
              <w:rPr>
                <w:color w:val="auto"/>
              </w:rPr>
              <w:t>Реком</w:t>
            </w:r>
            <w:proofErr w:type="spellEnd"/>
            <w:r w:rsidRPr="0090310E">
              <w:rPr>
                <w:color w:val="auto"/>
              </w:rPr>
              <w:t xml:space="preserve">. источники из 8 раздела: </w:t>
            </w:r>
            <w:r w:rsidR="005B4F95" w:rsidRPr="0090310E">
              <w:rPr>
                <w:color w:val="auto"/>
              </w:rPr>
              <w:t>2, 4, 9, 10</w:t>
            </w:r>
          </w:p>
          <w:p w:rsidR="005B4F95" w:rsidRPr="0090310E" w:rsidRDefault="005B4F95" w:rsidP="00F71F99">
            <w:pPr>
              <w:pStyle w:val="10"/>
              <w:spacing w:before="0" w:after="0"/>
              <w:rPr>
                <w:color w:val="auto"/>
              </w:rPr>
            </w:pPr>
            <w:r w:rsidRPr="0090310E">
              <w:rPr>
                <w:color w:val="auto"/>
              </w:rPr>
              <w:t>Из раздела 9: 1-</w:t>
            </w:r>
            <w:r w:rsidR="00F71F99" w:rsidRPr="0090310E">
              <w:rPr>
                <w:color w:val="auto"/>
              </w:rPr>
              <w:t>4</w:t>
            </w:r>
          </w:p>
        </w:tc>
        <w:tc>
          <w:tcPr>
            <w:tcW w:w="1142" w:type="pct"/>
            <w:shd w:val="clear" w:color="auto" w:fill="auto"/>
          </w:tcPr>
          <w:p w:rsidR="00CC1ED5" w:rsidRPr="0090310E" w:rsidRDefault="00CC1ED5" w:rsidP="007B5A04">
            <w:pPr>
              <w:pStyle w:val="10"/>
              <w:widowControl w:val="0"/>
              <w:spacing w:before="0" w:after="0"/>
              <w:ind w:right="34"/>
              <w:rPr>
                <w:color w:val="auto"/>
              </w:rPr>
            </w:pPr>
            <w:r w:rsidRPr="0090310E">
              <w:rPr>
                <w:color w:val="auto"/>
              </w:rPr>
              <w:t xml:space="preserve">Опрос. Обсуждение дискуссионных вопросов. </w:t>
            </w:r>
          </w:p>
          <w:p w:rsidR="00CC1ED5" w:rsidRPr="0090310E" w:rsidRDefault="00CC1ED5" w:rsidP="007B5A04">
            <w:pPr>
              <w:pStyle w:val="10"/>
              <w:widowControl w:val="0"/>
              <w:spacing w:before="0" w:after="0"/>
              <w:ind w:right="34"/>
              <w:rPr>
                <w:color w:val="auto"/>
              </w:rPr>
            </w:pPr>
            <w:r w:rsidRPr="0090310E">
              <w:rPr>
                <w:color w:val="auto"/>
              </w:rPr>
              <w:t>Решение тестовых заданий.</w:t>
            </w:r>
          </w:p>
          <w:p w:rsidR="00CC1ED5" w:rsidRPr="0090310E" w:rsidRDefault="00CC1ED5" w:rsidP="007B5A04">
            <w:pPr>
              <w:pStyle w:val="10"/>
              <w:widowControl w:val="0"/>
              <w:spacing w:before="0" w:after="0"/>
              <w:ind w:right="34"/>
              <w:rPr>
                <w:color w:val="auto"/>
              </w:rPr>
            </w:pPr>
            <w:r w:rsidRPr="0090310E">
              <w:rPr>
                <w:color w:val="auto"/>
              </w:rPr>
              <w:t>Составление сравнительной таблицы, отражающей основные положения МСФО38 и ПБУ2007/14.</w:t>
            </w:r>
          </w:p>
          <w:p w:rsidR="00CC1ED5" w:rsidRPr="0090310E" w:rsidRDefault="00CC1ED5" w:rsidP="007B5A04">
            <w:pPr>
              <w:pStyle w:val="10"/>
              <w:widowControl w:val="0"/>
              <w:spacing w:before="0" w:after="0"/>
              <w:ind w:right="34"/>
              <w:rPr>
                <w:color w:val="auto"/>
              </w:rPr>
            </w:pPr>
            <w:r w:rsidRPr="0090310E">
              <w:rPr>
                <w:color w:val="auto"/>
              </w:rPr>
              <w:t>(</w:t>
            </w:r>
            <w:proofErr w:type="spellStart"/>
            <w:r w:rsidRPr="0090310E">
              <w:rPr>
                <w:color w:val="auto"/>
              </w:rPr>
              <w:t>Интерактив</w:t>
            </w:r>
            <w:proofErr w:type="spellEnd"/>
            <w:r w:rsidRPr="0090310E">
              <w:rPr>
                <w:color w:val="auto"/>
              </w:rPr>
              <w:t xml:space="preserve"> -80%)</w:t>
            </w:r>
          </w:p>
        </w:tc>
      </w:tr>
      <w:tr w:rsidR="0090310E" w:rsidRPr="0090310E" w:rsidTr="00A218F0">
        <w:trPr>
          <w:trHeight w:val="2296"/>
        </w:trPr>
        <w:tc>
          <w:tcPr>
            <w:tcW w:w="1107" w:type="pct"/>
          </w:tcPr>
          <w:p w:rsidR="00CC1ED5" w:rsidRPr="0090310E" w:rsidRDefault="00CC1ED5" w:rsidP="00FF78F4">
            <w:pPr>
              <w:pStyle w:val="10"/>
              <w:spacing w:before="0" w:after="0"/>
              <w:rPr>
                <w:color w:val="auto"/>
              </w:rPr>
            </w:pPr>
            <w:r w:rsidRPr="0090310E">
              <w:rPr>
                <w:color w:val="auto"/>
              </w:rPr>
              <w:lastRenderedPageBreak/>
              <w:t>3.Затратный подход к оценке стоимости нематериальных активов и интеллектуальной собственности</w:t>
            </w:r>
          </w:p>
        </w:tc>
        <w:tc>
          <w:tcPr>
            <w:tcW w:w="2751" w:type="pct"/>
          </w:tcPr>
          <w:p w:rsidR="00CC1ED5" w:rsidRPr="0090310E" w:rsidRDefault="00CC1ED5" w:rsidP="007B5A04">
            <w:pPr>
              <w:pStyle w:val="10"/>
              <w:spacing w:before="0" w:after="0"/>
              <w:ind w:firstLine="23"/>
              <w:rPr>
                <w:color w:val="auto"/>
              </w:rPr>
            </w:pPr>
            <w:r w:rsidRPr="0090310E">
              <w:rPr>
                <w:color w:val="auto"/>
              </w:rPr>
              <w:t xml:space="preserve">1. Понятие восстановительной стоимости и стоимости замещения НМА и объектов интеллектуальной собственности. </w:t>
            </w:r>
          </w:p>
          <w:p w:rsidR="00CC1ED5" w:rsidRPr="0090310E" w:rsidRDefault="00CC1ED5" w:rsidP="00CC1ED5">
            <w:pPr>
              <w:pStyle w:val="10"/>
              <w:spacing w:before="0" w:after="0"/>
              <w:ind w:firstLine="23"/>
              <w:rPr>
                <w:color w:val="auto"/>
              </w:rPr>
            </w:pPr>
            <w:r w:rsidRPr="0090310E">
              <w:rPr>
                <w:color w:val="auto"/>
              </w:rPr>
              <w:t>2. Метод индексации затрат Виды износа НМА и ИС и способы его оценки. Учет устаревания нематериальных активов.</w:t>
            </w:r>
          </w:p>
          <w:p w:rsidR="00CC1ED5" w:rsidRPr="0090310E" w:rsidRDefault="00CC1ED5" w:rsidP="008604F4">
            <w:pPr>
              <w:pStyle w:val="10"/>
              <w:spacing w:before="0" w:after="0"/>
              <w:ind w:firstLine="23"/>
              <w:rPr>
                <w:color w:val="auto"/>
              </w:rPr>
            </w:pPr>
            <w:r w:rsidRPr="0090310E">
              <w:rPr>
                <w:color w:val="auto"/>
              </w:rPr>
              <w:t xml:space="preserve">3. Метод стоимости создания. Коэффициенты морального старения, технико-экономической значимости интеллектуальной продукции. </w:t>
            </w:r>
          </w:p>
          <w:p w:rsidR="00CC1ED5" w:rsidRPr="0090310E" w:rsidRDefault="00CC1ED5" w:rsidP="00E66515">
            <w:pPr>
              <w:pStyle w:val="10"/>
              <w:spacing w:before="0" w:after="0"/>
              <w:rPr>
                <w:color w:val="auto"/>
              </w:rPr>
            </w:pPr>
            <w:r w:rsidRPr="0090310E">
              <w:rPr>
                <w:color w:val="auto"/>
              </w:rPr>
              <w:t>4. Достоинства и недостатки затратного подхода к оценке интеллектуальной собственности.</w:t>
            </w:r>
          </w:p>
          <w:p w:rsidR="005B4F95" w:rsidRPr="0090310E" w:rsidRDefault="00CC1ED5" w:rsidP="005B4F95">
            <w:pPr>
              <w:pStyle w:val="10"/>
              <w:spacing w:before="0" w:after="0"/>
              <w:rPr>
                <w:color w:val="auto"/>
              </w:rPr>
            </w:pPr>
            <w:proofErr w:type="spellStart"/>
            <w:r w:rsidRPr="0090310E">
              <w:rPr>
                <w:color w:val="auto"/>
              </w:rPr>
              <w:t>Реком</w:t>
            </w:r>
            <w:proofErr w:type="spellEnd"/>
            <w:r w:rsidRPr="0090310E">
              <w:rPr>
                <w:color w:val="auto"/>
              </w:rPr>
              <w:t xml:space="preserve">. источники из 8 раздела: </w:t>
            </w:r>
            <w:r w:rsidR="005B4F95" w:rsidRPr="0090310E">
              <w:rPr>
                <w:color w:val="auto"/>
              </w:rPr>
              <w:t xml:space="preserve">9, 10. </w:t>
            </w:r>
          </w:p>
          <w:p w:rsidR="00CC1ED5" w:rsidRPr="0090310E" w:rsidRDefault="005B4F95" w:rsidP="00F71F99">
            <w:pPr>
              <w:pStyle w:val="10"/>
              <w:spacing w:before="0" w:after="0"/>
              <w:rPr>
                <w:color w:val="auto"/>
              </w:rPr>
            </w:pPr>
            <w:r w:rsidRPr="0090310E">
              <w:rPr>
                <w:color w:val="auto"/>
              </w:rPr>
              <w:t xml:space="preserve">Из раздела 9: </w:t>
            </w:r>
            <w:r w:rsidR="00F71F99" w:rsidRPr="0090310E">
              <w:rPr>
                <w:color w:val="auto"/>
              </w:rPr>
              <w:t>4</w:t>
            </w:r>
          </w:p>
        </w:tc>
        <w:tc>
          <w:tcPr>
            <w:tcW w:w="1142" w:type="pct"/>
          </w:tcPr>
          <w:p w:rsidR="00CC1ED5" w:rsidRPr="0090310E" w:rsidRDefault="00CC1ED5" w:rsidP="00CC1ED5">
            <w:pPr>
              <w:pStyle w:val="10"/>
              <w:spacing w:before="0" w:after="0"/>
              <w:rPr>
                <w:color w:val="auto"/>
              </w:rPr>
            </w:pPr>
            <w:r w:rsidRPr="0090310E">
              <w:rPr>
                <w:color w:val="auto"/>
              </w:rPr>
              <w:t xml:space="preserve">Опрос. Обсуждение дискуссионных вопросов. Решение тестовых и практических заданий </w:t>
            </w:r>
          </w:p>
        </w:tc>
      </w:tr>
      <w:tr w:rsidR="0090310E" w:rsidRPr="0090310E" w:rsidTr="00A218F0">
        <w:trPr>
          <w:trHeight w:val="2610"/>
        </w:trPr>
        <w:tc>
          <w:tcPr>
            <w:tcW w:w="1107" w:type="pct"/>
          </w:tcPr>
          <w:p w:rsidR="00CC1ED5" w:rsidRPr="0090310E" w:rsidRDefault="00CC1ED5" w:rsidP="00D77B5B">
            <w:pPr>
              <w:pStyle w:val="10"/>
              <w:spacing w:before="0" w:after="0"/>
              <w:rPr>
                <w:color w:val="auto"/>
              </w:rPr>
            </w:pPr>
            <w:r w:rsidRPr="0090310E">
              <w:rPr>
                <w:color w:val="auto"/>
              </w:rPr>
              <w:t>4.Сравнительный (рыночный) подход к оценке стоимости НМА и ИС.</w:t>
            </w:r>
          </w:p>
        </w:tc>
        <w:tc>
          <w:tcPr>
            <w:tcW w:w="2751" w:type="pct"/>
          </w:tcPr>
          <w:p w:rsidR="00CC1ED5" w:rsidRPr="0090310E" w:rsidRDefault="00CC1ED5" w:rsidP="00D77B5B">
            <w:pPr>
              <w:pStyle w:val="10"/>
              <w:spacing w:before="0" w:after="0"/>
              <w:ind w:right="-107"/>
              <w:rPr>
                <w:color w:val="auto"/>
              </w:rPr>
            </w:pPr>
            <w:r w:rsidRPr="0090310E">
              <w:rPr>
                <w:color w:val="auto"/>
              </w:rPr>
              <w:t xml:space="preserve">1. Основные этапы определения рыночной стоимости объектов интеллектуальной собственности с использованием сравнительного подхода. </w:t>
            </w:r>
          </w:p>
          <w:p w:rsidR="00090B79" w:rsidRPr="0090310E" w:rsidRDefault="00CC1ED5" w:rsidP="00150643">
            <w:pPr>
              <w:pStyle w:val="10"/>
              <w:spacing w:before="0" w:after="0"/>
              <w:rPr>
                <w:color w:val="auto"/>
              </w:rPr>
            </w:pPr>
            <w:r w:rsidRPr="0090310E">
              <w:rPr>
                <w:color w:val="auto"/>
              </w:rPr>
              <w:t xml:space="preserve">2. Методы расчета и внесения поправок к ценам объектов-аналогов. </w:t>
            </w:r>
          </w:p>
          <w:p w:rsidR="00CC1ED5" w:rsidRPr="0090310E" w:rsidRDefault="00090B79" w:rsidP="00150643">
            <w:pPr>
              <w:pStyle w:val="10"/>
              <w:spacing w:before="0" w:after="0"/>
              <w:rPr>
                <w:color w:val="auto"/>
              </w:rPr>
            </w:pPr>
            <w:r w:rsidRPr="0090310E">
              <w:rPr>
                <w:color w:val="auto"/>
              </w:rPr>
              <w:t xml:space="preserve">3. </w:t>
            </w:r>
            <w:r w:rsidR="00CC1ED5" w:rsidRPr="0090310E">
              <w:rPr>
                <w:color w:val="auto"/>
              </w:rPr>
              <w:t>Методы сравнительного подхода к оценке объектов интеллектуальной собственности: метод прямого анализа сравнения продаж; метод качественного анализа</w:t>
            </w:r>
          </w:p>
          <w:p w:rsidR="004B2150" w:rsidRPr="0090310E" w:rsidRDefault="004B2150" w:rsidP="00150643">
            <w:pPr>
              <w:pStyle w:val="10"/>
              <w:spacing w:before="0" w:after="0"/>
              <w:rPr>
                <w:color w:val="auto"/>
              </w:rPr>
            </w:pPr>
            <w:r w:rsidRPr="0090310E">
              <w:rPr>
                <w:color w:val="auto"/>
              </w:rPr>
              <w:t xml:space="preserve">4. Методика оценки товарных знаков компанией </w:t>
            </w:r>
            <w:proofErr w:type="spellStart"/>
            <w:r w:rsidRPr="0090310E">
              <w:rPr>
                <w:color w:val="auto"/>
                <w:lang w:val="en-US"/>
              </w:rPr>
              <w:t>Interbrend</w:t>
            </w:r>
            <w:proofErr w:type="spellEnd"/>
            <w:r w:rsidRPr="0090310E">
              <w:rPr>
                <w:color w:val="auto"/>
              </w:rPr>
              <w:t>.</w:t>
            </w:r>
          </w:p>
          <w:p w:rsidR="004B2150" w:rsidRPr="0090310E" w:rsidRDefault="004B2150" w:rsidP="00150643">
            <w:pPr>
              <w:pStyle w:val="10"/>
              <w:spacing w:before="0" w:after="0"/>
              <w:rPr>
                <w:color w:val="auto"/>
              </w:rPr>
            </w:pPr>
            <w:r w:rsidRPr="0090310E">
              <w:rPr>
                <w:color w:val="auto"/>
              </w:rPr>
              <w:t xml:space="preserve">5. Источники информации для применения сравнительного подхода. </w:t>
            </w:r>
          </w:p>
          <w:p w:rsidR="00CC1ED5" w:rsidRPr="0090310E" w:rsidRDefault="004B2150" w:rsidP="009E0B28">
            <w:pPr>
              <w:pStyle w:val="10"/>
              <w:spacing w:before="0" w:after="0"/>
              <w:rPr>
                <w:color w:val="auto"/>
              </w:rPr>
            </w:pPr>
            <w:r w:rsidRPr="0090310E">
              <w:rPr>
                <w:color w:val="auto"/>
              </w:rPr>
              <w:t>6</w:t>
            </w:r>
            <w:r w:rsidR="00CC1ED5" w:rsidRPr="0090310E">
              <w:rPr>
                <w:color w:val="auto"/>
              </w:rPr>
              <w:t xml:space="preserve">. Анализ достоинств и недостатков сравнительного подхода. </w:t>
            </w:r>
          </w:p>
          <w:p w:rsidR="005B4F95" w:rsidRPr="0090310E" w:rsidRDefault="005B4F95" w:rsidP="005B4F95">
            <w:pPr>
              <w:pStyle w:val="10"/>
              <w:spacing w:before="0" w:after="0"/>
              <w:rPr>
                <w:color w:val="auto"/>
              </w:rPr>
            </w:pPr>
            <w:proofErr w:type="spellStart"/>
            <w:r w:rsidRPr="0090310E">
              <w:rPr>
                <w:color w:val="auto"/>
              </w:rPr>
              <w:t>Реком</w:t>
            </w:r>
            <w:proofErr w:type="spellEnd"/>
            <w:r w:rsidRPr="0090310E">
              <w:rPr>
                <w:color w:val="auto"/>
              </w:rPr>
              <w:t xml:space="preserve">. источники из 8 раздела: 9, 10. </w:t>
            </w:r>
          </w:p>
          <w:p w:rsidR="00CC1ED5" w:rsidRPr="0090310E" w:rsidRDefault="005B4F95" w:rsidP="00F71F99">
            <w:pPr>
              <w:pStyle w:val="10"/>
              <w:spacing w:before="0" w:after="0"/>
              <w:rPr>
                <w:color w:val="auto"/>
              </w:rPr>
            </w:pPr>
            <w:r w:rsidRPr="0090310E">
              <w:rPr>
                <w:color w:val="auto"/>
              </w:rPr>
              <w:t xml:space="preserve">Из раздела 9:  </w:t>
            </w:r>
            <w:r w:rsidR="00F71F99" w:rsidRPr="0090310E">
              <w:rPr>
                <w:color w:val="auto"/>
              </w:rPr>
              <w:t>4</w:t>
            </w:r>
          </w:p>
        </w:tc>
        <w:tc>
          <w:tcPr>
            <w:tcW w:w="1142" w:type="pct"/>
          </w:tcPr>
          <w:p w:rsidR="00CC1ED5" w:rsidRPr="0090310E" w:rsidRDefault="00CC1ED5" w:rsidP="00CC1ED5">
            <w:pPr>
              <w:pStyle w:val="10"/>
              <w:spacing w:before="0" w:after="0"/>
              <w:rPr>
                <w:color w:val="auto"/>
              </w:rPr>
            </w:pPr>
            <w:r w:rsidRPr="0090310E">
              <w:rPr>
                <w:color w:val="auto"/>
              </w:rPr>
              <w:t xml:space="preserve">Опрос. Обсуждение дискуссионных вопросов. Решение тестовых и практических заданий </w:t>
            </w:r>
          </w:p>
          <w:p w:rsidR="00CC1ED5" w:rsidRPr="0090310E" w:rsidRDefault="00CC1ED5" w:rsidP="00CC1ED5">
            <w:pPr>
              <w:pStyle w:val="10"/>
              <w:spacing w:before="0" w:after="0"/>
              <w:rPr>
                <w:color w:val="auto"/>
              </w:rPr>
            </w:pPr>
          </w:p>
        </w:tc>
      </w:tr>
      <w:tr w:rsidR="0090310E" w:rsidRPr="0090310E" w:rsidTr="00A218F0">
        <w:trPr>
          <w:trHeight w:val="1156"/>
        </w:trPr>
        <w:tc>
          <w:tcPr>
            <w:tcW w:w="1107" w:type="pct"/>
          </w:tcPr>
          <w:p w:rsidR="00CC1ED5" w:rsidRPr="0090310E" w:rsidRDefault="00CC1ED5" w:rsidP="00D77B5B">
            <w:pPr>
              <w:pStyle w:val="10"/>
              <w:widowControl w:val="0"/>
              <w:spacing w:before="0" w:after="0"/>
              <w:rPr>
                <w:color w:val="auto"/>
              </w:rPr>
            </w:pPr>
            <w:r w:rsidRPr="0090310E">
              <w:rPr>
                <w:color w:val="auto"/>
              </w:rPr>
              <w:t>5.Доходный подход к оценке стоимости НМА и ИС</w:t>
            </w:r>
          </w:p>
        </w:tc>
        <w:tc>
          <w:tcPr>
            <w:tcW w:w="2751" w:type="pct"/>
          </w:tcPr>
          <w:p w:rsidR="00CC1ED5" w:rsidRPr="0090310E" w:rsidRDefault="00CC1ED5" w:rsidP="008604F4">
            <w:pPr>
              <w:pStyle w:val="10"/>
              <w:widowControl w:val="0"/>
              <w:spacing w:before="0" w:after="0"/>
              <w:rPr>
                <w:color w:val="auto"/>
              </w:rPr>
            </w:pPr>
            <w:r w:rsidRPr="0090310E">
              <w:rPr>
                <w:color w:val="auto"/>
              </w:rPr>
              <w:t xml:space="preserve">1.Определение рыночной стоимости НМА и ИС с использованием доходного подхода путем дисконтирования и капитализации денежных потоков. </w:t>
            </w:r>
          </w:p>
          <w:p w:rsidR="00CC1ED5" w:rsidRPr="0090310E" w:rsidRDefault="00820550" w:rsidP="00D77B5B">
            <w:pPr>
              <w:pStyle w:val="10"/>
              <w:widowControl w:val="0"/>
              <w:spacing w:before="0" w:after="0"/>
              <w:rPr>
                <w:color w:val="auto"/>
              </w:rPr>
            </w:pPr>
            <w:r w:rsidRPr="0090310E">
              <w:rPr>
                <w:color w:val="auto"/>
              </w:rPr>
              <w:t xml:space="preserve">2. </w:t>
            </w:r>
            <w:r w:rsidR="00CC1ED5" w:rsidRPr="0090310E">
              <w:rPr>
                <w:color w:val="auto"/>
              </w:rPr>
              <w:t>Обоснование выбора ставки дисконтирования в зависимости от цели оценки</w:t>
            </w:r>
            <w:r w:rsidRPr="0090310E">
              <w:rPr>
                <w:color w:val="auto"/>
              </w:rPr>
              <w:t>.</w:t>
            </w:r>
          </w:p>
          <w:p w:rsidR="00CC1ED5" w:rsidRPr="0090310E" w:rsidRDefault="00820550" w:rsidP="008604F4">
            <w:pPr>
              <w:pStyle w:val="10"/>
              <w:widowControl w:val="0"/>
              <w:spacing w:before="0" w:after="0"/>
              <w:rPr>
                <w:color w:val="auto"/>
              </w:rPr>
            </w:pPr>
            <w:r w:rsidRPr="0090310E">
              <w:rPr>
                <w:color w:val="auto"/>
              </w:rPr>
              <w:t>3</w:t>
            </w:r>
            <w:r w:rsidR="00CC1ED5" w:rsidRPr="0090310E">
              <w:rPr>
                <w:color w:val="auto"/>
              </w:rPr>
              <w:t>. Основные методы доходного подхода и их применение к оценке объектов ИС и нематериальных активов: метод освобождения от роялти; метод преимущества в доходах (прибыли); метод выигрыша в себестоимости</w:t>
            </w:r>
          </w:p>
          <w:p w:rsidR="00CC1ED5" w:rsidRPr="0090310E" w:rsidRDefault="00CC1ED5" w:rsidP="00D77B5B">
            <w:pPr>
              <w:pStyle w:val="10"/>
              <w:widowControl w:val="0"/>
              <w:spacing w:before="0" w:after="0"/>
              <w:rPr>
                <w:color w:val="auto"/>
              </w:rPr>
            </w:pPr>
            <w:r w:rsidRPr="0090310E">
              <w:rPr>
                <w:color w:val="auto"/>
              </w:rPr>
              <w:t>Подходы к определению ставки роялти</w:t>
            </w:r>
          </w:p>
          <w:p w:rsidR="00CC1ED5" w:rsidRPr="0090310E" w:rsidRDefault="00820550" w:rsidP="00D77B5B">
            <w:pPr>
              <w:pStyle w:val="10"/>
              <w:widowControl w:val="0"/>
              <w:spacing w:before="0" w:after="0"/>
              <w:rPr>
                <w:color w:val="auto"/>
              </w:rPr>
            </w:pPr>
            <w:r w:rsidRPr="0090310E">
              <w:rPr>
                <w:color w:val="auto"/>
              </w:rPr>
              <w:t>4</w:t>
            </w:r>
            <w:r w:rsidR="00CC1ED5" w:rsidRPr="0090310E">
              <w:rPr>
                <w:color w:val="auto"/>
              </w:rPr>
              <w:t>.Основные методы доходного подхода и их применение к оценке объектов интеллектуальной собственности и нематериальных активов: метод дробления прибыли; метод избыточных прибылей; метод остатка.</w:t>
            </w:r>
          </w:p>
          <w:p w:rsidR="00CC1ED5" w:rsidRPr="0090310E" w:rsidRDefault="00CC1ED5" w:rsidP="00D77B5B">
            <w:pPr>
              <w:pStyle w:val="10"/>
              <w:widowControl w:val="0"/>
              <w:spacing w:before="0" w:after="0"/>
              <w:rPr>
                <w:color w:val="auto"/>
              </w:rPr>
            </w:pPr>
            <w:r w:rsidRPr="0090310E">
              <w:rPr>
                <w:color w:val="auto"/>
              </w:rPr>
              <w:t>Подходы к определению доли прибыли лицензиара</w:t>
            </w:r>
          </w:p>
          <w:p w:rsidR="00CC1ED5" w:rsidRPr="0090310E" w:rsidRDefault="00820550" w:rsidP="00D77B5B">
            <w:pPr>
              <w:pStyle w:val="10"/>
              <w:widowControl w:val="0"/>
              <w:spacing w:before="0" w:after="0"/>
              <w:jc w:val="both"/>
              <w:rPr>
                <w:color w:val="auto"/>
              </w:rPr>
            </w:pPr>
            <w:r w:rsidRPr="0090310E">
              <w:rPr>
                <w:color w:val="auto"/>
              </w:rPr>
              <w:t>5</w:t>
            </w:r>
            <w:r w:rsidR="00CC1ED5" w:rsidRPr="0090310E">
              <w:rPr>
                <w:color w:val="auto"/>
              </w:rPr>
              <w:t>. Согласование результатов и определение итоговой величины стоимости объекта ИС.</w:t>
            </w:r>
          </w:p>
          <w:p w:rsidR="00CC1ED5" w:rsidRPr="0090310E" w:rsidRDefault="00820550" w:rsidP="00D77B5B">
            <w:pPr>
              <w:pStyle w:val="10"/>
              <w:widowControl w:val="0"/>
              <w:spacing w:before="0" w:after="0"/>
              <w:rPr>
                <w:color w:val="auto"/>
              </w:rPr>
            </w:pPr>
            <w:r w:rsidRPr="0090310E">
              <w:rPr>
                <w:color w:val="auto"/>
              </w:rPr>
              <w:lastRenderedPageBreak/>
              <w:t>6</w:t>
            </w:r>
            <w:r w:rsidR="00CC1ED5" w:rsidRPr="0090310E">
              <w:rPr>
                <w:color w:val="auto"/>
              </w:rPr>
              <w:t>. Составление отчета об оценке нематериальных активов и объектов ИС.</w:t>
            </w:r>
          </w:p>
          <w:p w:rsidR="00CC1ED5" w:rsidRPr="0090310E" w:rsidRDefault="00820550" w:rsidP="00D77B5B">
            <w:pPr>
              <w:pStyle w:val="10"/>
              <w:widowControl w:val="0"/>
              <w:spacing w:before="0" w:after="0"/>
              <w:rPr>
                <w:color w:val="auto"/>
              </w:rPr>
            </w:pPr>
            <w:r w:rsidRPr="0090310E">
              <w:rPr>
                <w:color w:val="auto"/>
              </w:rPr>
              <w:t>7</w:t>
            </w:r>
            <w:r w:rsidR="00CC1ED5" w:rsidRPr="0090310E">
              <w:rPr>
                <w:color w:val="auto"/>
              </w:rPr>
              <w:t>. Подходы к определению итоговой величины стоимости бизнеса</w:t>
            </w:r>
          </w:p>
          <w:p w:rsidR="005B4F95" w:rsidRPr="0090310E" w:rsidRDefault="005B4F95" w:rsidP="005B4F95">
            <w:pPr>
              <w:pStyle w:val="10"/>
              <w:spacing w:before="0" w:after="0"/>
              <w:rPr>
                <w:color w:val="auto"/>
              </w:rPr>
            </w:pPr>
            <w:proofErr w:type="spellStart"/>
            <w:r w:rsidRPr="0090310E">
              <w:rPr>
                <w:color w:val="auto"/>
              </w:rPr>
              <w:t>Реком</w:t>
            </w:r>
            <w:proofErr w:type="spellEnd"/>
            <w:r w:rsidRPr="0090310E">
              <w:rPr>
                <w:color w:val="auto"/>
              </w:rPr>
              <w:t xml:space="preserve">. источники из 8 раздела: 9, 10. </w:t>
            </w:r>
          </w:p>
          <w:p w:rsidR="00CC1ED5" w:rsidRPr="0090310E" w:rsidRDefault="005B4F95" w:rsidP="00F71F99">
            <w:pPr>
              <w:pStyle w:val="10"/>
              <w:widowControl w:val="0"/>
              <w:spacing w:before="0" w:after="0"/>
              <w:rPr>
                <w:color w:val="auto"/>
              </w:rPr>
            </w:pPr>
            <w:r w:rsidRPr="0090310E">
              <w:rPr>
                <w:color w:val="auto"/>
              </w:rPr>
              <w:t xml:space="preserve">Из раздела 9: 2, </w:t>
            </w:r>
            <w:r w:rsidR="00F71F99" w:rsidRPr="0090310E">
              <w:rPr>
                <w:color w:val="auto"/>
              </w:rPr>
              <w:t>4</w:t>
            </w:r>
          </w:p>
        </w:tc>
        <w:tc>
          <w:tcPr>
            <w:tcW w:w="1142" w:type="pct"/>
          </w:tcPr>
          <w:p w:rsidR="00CC1ED5" w:rsidRPr="0090310E" w:rsidRDefault="00CC1ED5" w:rsidP="00D77B5B">
            <w:pPr>
              <w:pStyle w:val="10"/>
              <w:widowControl w:val="0"/>
              <w:spacing w:before="0" w:after="0"/>
              <w:rPr>
                <w:color w:val="auto"/>
              </w:rPr>
            </w:pPr>
            <w:r w:rsidRPr="0090310E">
              <w:rPr>
                <w:color w:val="auto"/>
              </w:rPr>
              <w:lastRenderedPageBreak/>
              <w:t>Опрос. Разбор тестовых заданий. Решение практических задач Дискуссия на тему «Особенности учета рисков при выведении ставки дисконта при оценке объектов интеллектуальной собственности»</w:t>
            </w:r>
          </w:p>
          <w:p w:rsidR="00CC1ED5" w:rsidRPr="0090310E" w:rsidRDefault="00CC1ED5" w:rsidP="00D77B5B">
            <w:pPr>
              <w:pStyle w:val="10"/>
              <w:widowControl w:val="0"/>
              <w:spacing w:before="0" w:after="0"/>
              <w:rPr>
                <w:color w:val="auto"/>
              </w:rPr>
            </w:pPr>
            <w:r w:rsidRPr="0090310E">
              <w:rPr>
                <w:color w:val="auto"/>
              </w:rPr>
              <w:t>Решение типовых кейсов.</w:t>
            </w:r>
          </w:p>
          <w:p w:rsidR="00CC1ED5" w:rsidRPr="0090310E" w:rsidRDefault="00CC1ED5" w:rsidP="00D77B5B">
            <w:pPr>
              <w:pStyle w:val="10"/>
              <w:widowControl w:val="0"/>
              <w:spacing w:before="0" w:after="0"/>
              <w:rPr>
                <w:color w:val="auto"/>
              </w:rPr>
            </w:pPr>
          </w:p>
        </w:tc>
      </w:tr>
      <w:tr w:rsidR="0090310E" w:rsidRPr="0090310E" w:rsidTr="00A218F0">
        <w:trPr>
          <w:trHeight w:val="753"/>
        </w:trPr>
        <w:tc>
          <w:tcPr>
            <w:tcW w:w="1107" w:type="pct"/>
          </w:tcPr>
          <w:p w:rsidR="00CC1ED5" w:rsidRPr="0090310E" w:rsidRDefault="00CC1ED5" w:rsidP="00D77B5B">
            <w:pPr>
              <w:pStyle w:val="10"/>
              <w:widowControl w:val="0"/>
              <w:spacing w:before="0" w:after="0"/>
              <w:rPr>
                <w:color w:val="auto"/>
              </w:rPr>
            </w:pPr>
            <w:r w:rsidRPr="0090310E">
              <w:rPr>
                <w:color w:val="auto"/>
              </w:rPr>
              <w:t xml:space="preserve">6. </w:t>
            </w:r>
            <w:r w:rsidRPr="0090310E">
              <w:rPr>
                <w:color w:val="auto"/>
                <w:lang w:eastAsia="ru-RU"/>
              </w:rPr>
              <w:t>Оценка интеллектуальных прав и убытков от неправомерного использования ИС. Специфика оценки отдельных видов ИС. Оценка и коммерциализация РИД</w:t>
            </w:r>
          </w:p>
        </w:tc>
        <w:tc>
          <w:tcPr>
            <w:tcW w:w="2751" w:type="pct"/>
          </w:tcPr>
          <w:p w:rsidR="00CC1ED5" w:rsidRPr="0090310E" w:rsidRDefault="00CC1ED5" w:rsidP="008604F4">
            <w:pPr>
              <w:pStyle w:val="10"/>
              <w:widowControl w:val="0"/>
              <w:spacing w:before="0" w:after="0"/>
              <w:rPr>
                <w:color w:val="auto"/>
              </w:rPr>
            </w:pPr>
            <w:r w:rsidRPr="0090310E">
              <w:rPr>
                <w:color w:val="auto"/>
              </w:rPr>
              <w:t>1. Интеллектуальные права как объект оценки. Виды интеллектуальных прав. Виды лицензионных соглашений, их классификация.</w:t>
            </w:r>
          </w:p>
          <w:p w:rsidR="00CC1ED5" w:rsidRPr="0090310E" w:rsidRDefault="00CC1ED5" w:rsidP="00E611A0">
            <w:pPr>
              <w:pStyle w:val="10"/>
              <w:widowControl w:val="0"/>
              <w:spacing w:before="0" w:after="0"/>
              <w:rPr>
                <w:color w:val="auto"/>
              </w:rPr>
            </w:pPr>
            <w:r w:rsidRPr="0090310E">
              <w:rPr>
                <w:color w:val="auto"/>
              </w:rPr>
              <w:t>2. Определение ущерба от нарушения прав владельца объектов ИС.</w:t>
            </w:r>
          </w:p>
          <w:p w:rsidR="00CC1ED5" w:rsidRPr="0090310E" w:rsidRDefault="00CC1ED5" w:rsidP="00772B71">
            <w:pPr>
              <w:pStyle w:val="10"/>
              <w:widowControl w:val="0"/>
              <w:spacing w:before="0" w:after="0"/>
              <w:rPr>
                <w:color w:val="auto"/>
              </w:rPr>
            </w:pPr>
            <w:r w:rsidRPr="0090310E">
              <w:rPr>
                <w:color w:val="auto"/>
              </w:rPr>
              <w:t>3. Оформление интеллектуальных прав и передача прав на объекты интеллектуальной собственности.</w:t>
            </w:r>
          </w:p>
          <w:p w:rsidR="00CC1ED5" w:rsidRPr="0090310E" w:rsidRDefault="00CC1ED5" w:rsidP="00D77B5B">
            <w:pPr>
              <w:pStyle w:val="10"/>
              <w:widowControl w:val="0"/>
              <w:spacing w:before="0" w:after="0"/>
              <w:rPr>
                <w:color w:val="auto"/>
              </w:rPr>
            </w:pPr>
            <w:r w:rsidRPr="0090310E">
              <w:rPr>
                <w:color w:val="auto"/>
              </w:rPr>
              <w:t>4. Определение ущерба от нарушения прав владельца объектов интеллектуальной собственности. Оценка нарушения авторских прав.</w:t>
            </w:r>
          </w:p>
          <w:p w:rsidR="00CC1ED5" w:rsidRPr="0090310E" w:rsidRDefault="00CC1ED5" w:rsidP="00E611A0">
            <w:pPr>
              <w:pStyle w:val="10"/>
              <w:widowControl w:val="0"/>
              <w:spacing w:before="0" w:after="0"/>
              <w:rPr>
                <w:color w:val="auto"/>
              </w:rPr>
            </w:pPr>
            <w:r w:rsidRPr="0090310E">
              <w:rPr>
                <w:color w:val="auto"/>
              </w:rPr>
              <w:t xml:space="preserve">5. Специфика оценки прав на программные продукты, баз данных и топологии интегральных микросхем. Оценка средств индивидуализации (товарных знаков и знаков обслуживания). </w:t>
            </w:r>
          </w:p>
          <w:p w:rsidR="00CC1ED5" w:rsidRPr="0090310E" w:rsidRDefault="00CC1ED5" w:rsidP="00E611A0">
            <w:pPr>
              <w:pStyle w:val="10"/>
              <w:widowControl w:val="0"/>
              <w:spacing w:before="0" w:after="0"/>
              <w:rPr>
                <w:color w:val="auto"/>
              </w:rPr>
            </w:pPr>
            <w:r w:rsidRPr="0090310E">
              <w:rPr>
                <w:color w:val="auto"/>
              </w:rPr>
              <w:t>6. Оценка и коммерциализация РИД.</w:t>
            </w:r>
          </w:p>
          <w:p w:rsidR="00820550" w:rsidRPr="0090310E" w:rsidRDefault="00CC1ED5" w:rsidP="00820550">
            <w:pPr>
              <w:pStyle w:val="10"/>
              <w:widowControl w:val="0"/>
              <w:spacing w:before="0" w:after="0"/>
              <w:rPr>
                <w:color w:val="auto"/>
              </w:rPr>
            </w:pPr>
            <w:r w:rsidRPr="0090310E">
              <w:rPr>
                <w:color w:val="auto"/>
              </w:rPr>
              <w:t xml:space="preserve">7. Интеллектуальная собственность как объект имущественных прав, вносимый в Уставный капитал. </w:t>
            </w:r>
          </w:p>
          <w:p w:rsidR="005B4F95" w:rsidRPr="0090310E" w:rsidRDefault="005B4F95" w:rsidP="005B4F95">
            <w:pPr>
              <w:pStyle w:val="10"/>
              <w:spacing w:before="0" w:after="0"/>
              <w:rPr>
                <w:color w:val="auto"/>
              </w:rPr>
            </w:pPr>
            <w:proofErr w:type="spellStart"/>
            <w:r w:rsidRPr="0090310E">
              <w:rPr>
                <w:color w:val="auto"/>
              </w:rPr>
              <w:t>Реком</w:t>
            </w:r>
            <w:proofErr w:type="spellEnd"/>
            <w:r w:rsidRPr="0090310E">
              <w:rPr>
                <w:color w:val="auto"/>
              </w:rPr>
              <w:t xml:space="preserve">. источники из 8 раздела: 9, 10. </w:t>
            </w:r>
          </w:p>
          <w:p w:rsidR="00CC1ED5" w:rsidRPr="0090310E" w:rsidRDefault="005B4F95" w:rsidP="00F71F99">
            <w:pPr>
              <w:pStyle w:val="10"/>
              <w:widowControl w:val="0"/>
              <w:spacing w:before="0" w:after="0"/>
              <w:rPr>
                <w:color w:val="auto"/>
              </w:rPr>
            </w:pPr>
            <w:r w:rsidRPr="0090310E">
              <w:rPr>
                <w:color w:val="auto"/>
              </w:rPr>
              <w:t xml:space="preserve">Из раздела 9: 1, 2, </w:t>
            </w:r>
            <w:r w:rsidR="00F71F99" w:rsidRPr="0090310E">
              <w:rPr>
                <w:color w:val="auto"/>
              </w:rPr>
              <w:t>4.</w:t>
            </w:r>
          </w:p>
        </w:tc>
        <w:tc>
          <w:tcPr>
            <w:tcW w:w="1142" w:type="pct"/>
          </w:tcPr>
          <w:p w:rsidR="00CC1ED5" w:rsidRPr="0090310E" w:rsidRDefault="00CC1ED5" w:rsidP="00772B71">
            <w:pPr>
              <w:pStyle w:val="10"/>
              <w:widowControl w:val="0"/>
              <w:spacing w:before="0" w:after="0"/>
              <w:rPr>
                <w:color w:val="auto"/>
              </w:rPr>
            </w:pPr>
            <w:r w:rsidRPr="0090310E">
              <w:rPr>
                <w:color w:val="auto"/>
              </w:rPr>
              <w:t xml:space="preserve">Опрос. Решение </w:t>
            </w:r>
            <w:r w:rsidR="00820550" w:rsidRPr="0090310E">
              <w:rPr>
                <w:color w:val="auto"/>
              </w:rPr>
              <w:t xml:space="preserve">тестовых, </w:t>
            </w:r>
            <w:r w:rsidRPr="0090310E">
              <w:rPr>
                <w:color w:val="auto"/>
              </w:rPr>
              <w:t>практических задач и типовых кейсов.</w:t>
            </w:r>
          </w:p>
          <w:p w:rsidR="00CC1ED5" w:rsidRPr="0090310E" w:rsidRDefault="00CC1ED5" w:rsidP="008604F4">
            <w:pPr>
              <w:pStyle w:val="10"/>
              <w:widowControl w:val="0"/>
              <w:spacing w:before="0" w:after="0"/>
              <w:rPr>
                <w:color w:val="auto"/>
              </w:rPr>
            </w:pPr>
          </w:p>
        </w:tc>
      </w:tr>
    </w:tbl>
    <w:p w:rsidR="00044D19" w:rsidRPr="0090310E" w:rsidRDefault="00044D19" w:rsidP="00BF1A80">
      <w:pPr>
        <w:pStyle w:val="razdel"/>
        <w:rPr>
          <w:color w:val="auto"/>
          <w:sz w:val="16"/>
          <w:szCs w:val="16"/>
          <w:lang w:eastAsia="ru-RU"/>
        </w:rPr>
      </w:pPr>
    </w:p>
    <w:p w:rsidR="002334FE" w:rsidRPr="0090310E" w:rsidRDefault="00835C13" w:rsidP="00F26F9E">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2" w:name="_Toc12261743"/>
      <w:r w:rsidRPr="0090310E">
        <w:rPr>
          <w:bCs/>
          <w:color w:val="auto"/>
          <w:kern w:val="32"/>
          <w:sz w:val="28"/>
          <w:szCs w:val="28"/>
          <w:lang w:eastAsia="ru-RU"/>
        </w:rPr>
        <w:t>6</w:t>
      </w:r>
      <w:r w:rsidR="001F04D8" w:rsidRPr="0090310E">
        <w:rPr>
          <w:bCs/>
          <w:color w:val="auto"/>
          <w:kern w:val="32"/>
          <w:sz w:val="28"/>
          <w:szCs w:val="28"/>
          <w:lang w:eastAsia="ru-RU"/>
        </w:rPr>
        <w:t xml:space="preserve">. </w:t>
      </w:r>
      <w:r w:rsidR="000C7F0E" w:rsidRPr="0090310E">
        <w:rPr>
          <w:bCs/>
          <w:color w:val="auto"/>
          <w:kern w:val="32"/>
          <w:sz w:val="28"/>
          <w:szCs w:val="28"/>
          <w:lang w:eastAsia="ru-RU"/>
        </w:rPr>
        <w:t>Перечень у</w:t>
      </w:r>
      <w:r w:rsidRPr="0090310E">
        <w:rPr>
          <w:bCs/>
          <w:color w:val="auto"/>
          <w:kern w:val="32"/>
          <w:sz w:val="28"/>
          <w:szCs w:val="28"/>
          <w:lang w:eastAsia="ru-RU"/>
        </w:rPr>
        <w:t>чебно-методическо</w:t>
      </w:r>
      <w:r w:rsidR="000C7F0E" w:rsidRPr="0090310E">
        <w:rPr>
          <w:bCs/>
          <w:color w:val="auto"/>
          <w:kern w:val="32"/>
          <w:sz w:val="28"/>
          <w:szCs w:val="28"/>
          <w:lang w:eastAsia="ru-RU"/>
        </w:rPr>
        <w:t>го</w:t>
      </w:r>
      <w:r w:rsidRPr="0090310E">
        <w:rPr>
          <w:bCs/>
          <w:color w:val="auto"/>
          <w:kern w:val="32"/>
          <w:sz w:val="28"/>
          <w:szCs w:val="28"/>
          <w:lang w:eastAsia="ru-RU"/>
        </w:rPr>
        <w:t xml:space="preserve"> обеспечени</w:t>
      </w:r>
      <w:r w:rsidR="000C7F0E" w:rsidRPr="0090310E">
        <w:rPr>
          <w:bCs/>
          <w:color w:val="auto"/>
          <w:kern w:val="32"/>
          <w:sz w:val="28"/>
          <w:szCs w:val="28"/>
          <w:lang w:eastAsia="ru-RU"/>
        </w:rPr>
        <w:t>я</w:t>
      </w:r>
      <w:r w:rsidRPr="0090310E">
        <w:rPr>
          <w:bCs/>
          <w:color w:val="auto"/>
          <w:kern w:val="32"/>
          <w:sz w:val="28"/>
          <w:szCs w:val="28"/>
          <w:lang w:eastAsia="ru-RU"/>
        </w:rPr>
        <w:t xml:space="preserve"> для самостоятельной работы обучающихся по дисциплине</w:t>
      </w:r>
      <w:bookmarkEnd w:id="22"/>
    </w:p>
    <w:p w:rsidR="000C7F0E" w:rsidRPr="0090310E" w:rsidRDefault="00835C13" w:rsidP="000C7F0E">
      <w:pPr>
        <w:pStyle w:val="2"/>
        <w:spacing w:before="0" w:after="0" w:line="360" w:lineRule="auto"/>
        <w:ind w:firstLine="720"/>
        <w:jc w:val="both"/>
        <w:rPr>
          <w:bCs/>
          <w:color w:val="auto"/>
          <w:kern w:val="32"/>
          <w:sz w:val="28"/>
          <w:szCs w:val="28"/>
          <w:lang w:eastAsia="ru-RU"/>
        </w:rPr>
      </w:pPr>
      <w:bookmarkStart w:id="23" w:name="_Toc12261744"/>
      <w:r w:rsidRPr="0090310E">
        <w:rPr>
          <w:bCs/>
          <w:color w:val="auto"/>
          <w:kern w:val="32"/>
          <w:sz w:val="28"/>
          <w:szCs w:val="28"/>
          <w:lang w:eastAsia="ru-RU"/>
        </w:rPr>
        <w:t xml:space="preserve">6.1. </w:t>
      </w:r>
      <w:r w:rsidR="000C7F0E" w:rsidRPr="0090310E">
        <w:rPr>
          <w:bCs/>
          <w:color w:val="auto"/>
          <w:kern w:val="32"/>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23"/>
    </w:p>
    <w:tbl>
      <w:tblPr>
        <w:tblStyle w:val="ab"/>
        <w:tblW w:w="9776" w:type="dxa"/>
        <w:tblLayout w:type="fixed"/>
        <w:tblLook w:val="04A0" w:firstRow="1" w:lastRow="0" w:firstColumn="1" w:lastColumn="0" w:noHBand="0" w:noVBand="1"/>
      </w:tblPr>
      <w:tblGrid>
        <w:gridCol w:w="2802"/>
        <w:gridCol w:w="3572"/>
        <w:gridCol w:w="3402"/>
      </w:tblGrid>
      <w:tr w:rsidR="0090310E" w:rsidRPr="0090310E" w:rsidTr="00A218F0">
        <w:trPr>
          <w:trHeight w:val="1050"/>
        </w:trPr>
        <w:tc>
          <w:tcPr>
            <w:tcW w:w="2802" w:type="dxa"/>
          </w:tcPr>
          <w:p w:rsidR="00820550" w:rsidRPr="0090310E" w:rsidRDefault="00820550" w:rsidP="000C7F0E">
            <w:pPr>
              <w:pStyle w:val="10"/>
              <w:jc w:val="center"/>
              <w:rPr>
                <w:b/>
                <w:color w:val="auto"/>
                <w:lang w:eastAsia="ru-RU"/>
              </w:rPr>
            </w:pPr>
            <w:r w:rsidRPr="0090310E">
              <w:rPr>
                <w:b/>
                <w:bCs/>
                <w:color w:val="auto"/>
                <w:lang w:eastAsia="ru-RU"/>
              </w:rPr>
              <w:t xml:space="preserve">Наименование </w:t>
            </w:r>
            <w:r w:rsidR="000C7F0E" w:rsidRPr="0090310E">
              <w:rPr>
                <w:b/>
                <w:bCs/>
                <w:color w:val="auto"/>
                <w:lang w:eastAsia="ru-RU"/>
              </w:rPr>
              <w:t>тем (</w:t>
            </w:r>
            <w:r w:rsidRPr="0090310E">
              <w:rPr>
                <w:b/>
                <w:bCs/>
                <w:color w:val="auto"/>
                <w:lang w:eastAsia="ru-RU"/>
              </w:rPr>
              <w:t>разделов</w:t>
            </w:r>
            <w:r w:rsidR="000C7F0E" w:rsidRPr="0090310E">
              <w:rPr>
                <w:b/>
                <w:bCs/>
                <w:color w:val="auto"/>
                <w:lang w:eastAsia="ru-RU"/>
              </w:rPr>
              <w:t>)</w:t>
            </w:r>
            <w:r w:rsidRPr="0090310E">
              <w:rPr>
                <w:b/>
                <w:bCs/>
                <w:color w:val="auto"/>
                <w:lang w:eastAsia="ru-RU"/>
              </w:rPr>
              <w:t xml:space="preserve"> дисциплин</w:t>
            </w:r>
            <w:r w:rsidR="000C7F0E" w:rsidRPr="0090310E">
              <w:rPr>
                <w:b/>
                <w:bCs/>
                <w:color w:val="auto"/>
                <w:lang w:eastAsia="ru-RU"/>
              </w:rPr>
              <w:t>ы</w:t>
            </w:r>
          </w:p>
        </w:tc>
        <w:tc>
          <w:tcPr>
            <w:tcW w:w="3572" w:type="dxa"/>
          </w:tcPr>
          <w:p w:rsidR="00820550" w:rsidRPr="0090310E" w:rsidRDefault="00820550" w:rsidP="000A74AF">
            <w:pPr>
              <w:pStyle w:val="10"/>
              <w:jc w:val="center"/>
              <w:rPr>
                <w:b/>
                <w:bCs/>
                <w:color w:val="auto"/>
                <w:lang w:eastAsia="ru-RU"/>
              </w:rPr>
            </w:pPr>
            <w:r w:rsidRPr="0090310E">
              <w:rPr>
                <w:b/>
                <w:bCs/>
                <w:color w:val="auto"/>
                <w:lang w:eastAsia="ru-RU"/>
              </w:rPr>
              <w:t>Перечень вопросов, отводимых на самостоятельное освоение</w:t>
            </w:r>
          </w:p>
        </w:tc>
        <w:tc>
          <w:tcPr>
            <w:tcW w:w="3402" w:type="dxa"/>
          </w:tcPr>
          <w:p w:rsidR="00820550" w:rsidRPr="0090310E" w:rsidRDefault="00820550" w:rsidP="000A74AF">
            <w:pPr>
              <w:pStyle w:val="10"/>
              <w:jc w:val="center"/>
              <w:rPr>
                <w:b/>
                <w:color w:val="auto"/>
                <w:lang w:eastAsia="ru-RU"/>
              </w:rPr>
            </w:pPr>
            <w:r w:rsidRPr="0090310E">
              <w:rPr>
                <w:b/>
                <w:bCs/>
                <w:color w:val="auto"/>
                <w:lang w:eastAsia="ru-RU"/>
              </w:rPr>
              <w:t>Формы внеаудиторной самостоятельной работы</w:t>
            </w:r>
          </w:p>
        </w:tc>
      </w:tr>
      <w:tr w:rsidR="0090310E" w:rsidRPr="0090310E" w:rsidTr="00A218F0">
        <w:tc>
          <w:tcPr>
            <w:tcW w:w="2802" w:type="dxa"/>
          </w:tcPr>
          <w:p w:rsidR="00820550" w:rsidRPr="0090310E" w:rsidRDefault="00820550" w:rsidP="00820550">
            <w:pPr>
              <w:spacing w:after="0"/>
              <w:ind w:right="-88"/>
              <w:rPr>
                <w:rFonts w:ascii="Times New Roman" w:hAnsi="Times New Roman"/>
                <w:lang w:eastAsia="ru-RU"/>
              </w:rPr>
            </w:pPr>
            <w:r w:rsidRPr="0090310E">
              <w:rPr>
                <w:rFonts w:ascii="Times New Roman" w:hAnsi="Times New Roman"/>
                <w:lang w:eastAsia="ru-RU"/>
              </w:rPr>
              <w:t>1. Нематериальные активы и объекты интеллектуальной собственности, цель и организация их оценки</w:t>
            </w:r>
          </w:p>
        </w:tc>
        <w:tc>
          <w:tcPr>
            <w:tcW w:w="3572" w:type="dxa"/>
          </w:tcPr>
          <w:p w:rsidR="00820550" w:rsidRPr="0090310E" w:rsidRDefault="00820550" w:rsidP="00465FDB">
            <w:pPr>
              <w:pStyle w:val="10"/>
              <w:spacing w:before="0" w:after="0"/>
              <w:rPr>
                <w:color w:val="auto"/>
                <w:lang w:eastAsia="ru-RU"/>
              </w:rPr>
            </w:pPr>
            <w:r w:rsidRPr="0090310E">
              <w:rPr>
                <w:color w:val="auto"/>
              </w:rPr>
              <w:t>Основы правового регулирования и охраны объектов интеллектуальной  собственности</w:t>
            </w:r>
          </w:p>
        </w:tc>
        <w:tc>
          <w:tcPr>
            <w:tcW w:w="3402" w:type="dxa"/>
          </w:tcPr>
          <w:p w:rsidR="00820550" w:rsidRPr="0090310E" w:rsidRDefault="00820550" w:rsidP="00820550">
            <w:pPr>
              <w:pStyle w:val="10"/>
              <w:spacing w:before="0" w:after="0"/>
              <w:rPr>
                <w:color w:val="auto"/>
                <w:lang w:eastAsia="ru-RU"/>
              </w:rPr>
            </w:pPr>
            <w:r w:rsidRPr="0090310E">
              <w:rPr>
                <w:color w:val="auto"/>
                <w:lang w:eastAsia="ru-RU"/>
              </w:rPr>
              <w:t xml:space="preserve">Подготовка к практическим занятиям, изучение литературы и нормативного материала, </w:t>
            </w:r>
            <w:r w:rsidRPr="0090310E">
              <w:rPr>
                <w:color w:val="auto"/>
              </w:rPr>
              <w:t>подготовка к дискуссии по проблемным вопросам темы</w:t>
            </w:r>
          </w:p>
        </w:tc>
      </w:tr>
      <w:tr w:rsidR="0090310E" w:rsidRPr="0090310E" w:rsidTr="00A218F0">
        <w:tc>
          <w:tcPr>
            <w:tcW w:w="2802" w:type="dxa"/>
          </w:tcPr>
          <w:p w:rsidR="00820550" w:rsidRPr="0090310E" w:rsidRDefault="00820550" w:rsidP="00820550">
            <w:pPr>
              <w:spacing w:after="0"/>
              <w:rPr>
                <w:rFonts w:ascii="Times New Roman" w:hAnsi="Times New Roman"/>
                <w:lang w:eastAsia="ru-RU"/>
              </w:rPr>
            </w:pPr>
            <w:r w:rsidRPr="0090310E">
              <w:rPr>
                <w:rFonts w:ascii="Times New Roman" w:hAnsi="Times New Roman"/>
                <w:lang w:eastAsia="ru-RU"/>
              </w:rPr>
              <w:t xml:space="preserve">2. Рынок интеллектуальной собственности. Подготовка информации, </w:t>
            </w:r>
            <w:r w:rsidRPr="0090310E">
              <w:rPr>
                <w:rFonts w:ascii="Times New Roman" w:hAnsi="Times New Roman"/>
                <w:lang w:eastAsia="ru-RU"/>
              </w:rPr>
              <w:lastRenderedPageBreak/>
              <w:t xml:space="preserve">необходимой для оценки НМА и объектов ИС. </w:t>
            </w:r>
          </w:p>
        </w:tc>
        <w:tc>
          <w:tcPr>
            <w:tcW w:w="3572" w:type="dxa"/>
          </w:tcPr>
          <w:p w:rsidR="00820550" w:rsidRPr="0090310E" w:rsidRDefault="00820550" w:rsidP="00465FDB">
            <w:pPr>
              <w:pStyle w:val="10"/>
              <w:spacing w:before="0" w:after="0"/>
              <w:rPr>
                <w:color w:val="auto"/>
                <w:lang w:eastAsia="ru-RU"/>
              </w:rPr>
            </w:pPr>
            <w:r w:rsidRPr="0090310E">
              <w:rPr>
                <w:color w:val="auto"/>
                <w:lang w:eastAsia="ru-RU"/>
              </w:rPr>
              <w:lastRenderedPageBreak/>
              <w:t>Использование аналитических информационных систем для поиска информации об объектах интеллектуальной собственности.</w:t>
            </w:r>
          </w:p>
        </w:tc>
        <w:tc>
          <w:tcPr>
            <w:tcW w:w="3402" w:type="dxa"/>
          </w:tcPr>
          <w:p w:rsidR="00820550" w:rsidRPr="0090310E" w:rsidRDefault="00820550" w:rsidP="00820550">
            <w:pPr>
              <w:pStyle w:val="10"/>
              <w:spacing w:before="0" w:after="0"/>
              <w:rPr>
                <w:color w:val="auto"/>
                <w:lang w:eastAsia="ru-RU"/>
              </w:rPr>
            </w:pPr>
            <w:r w:rsidRPr="0090310E">
              <w:rPr>
                <w:color w:val="auto"/>
                <w:lang w:eastAsia="ru-RU"/>
              </w:rPr>
              <w:t xml:space="preserve">Подготовка к практическим занятиям, изучение литературы и нормативного </w:t>
            </w:r>
            <w:r w:rsidR="00465FDB" w:rsidRPr="0090310E">
              <w:rPr>
                <w:color w:val="auto"/>
                <w:lang w:eastAsia="ru-RU"/>
              </w:rPr>
              <w:t>материала; подготовка</w:t>
            </w:r>
            <w:r w:rsidRPr="0090310E">
              <w:rPr>
                <w:color w:val="auto"/>
              </w:rPr>
              <w:t xml:space="preserve"> к дискуссии по проблемным вопросам темы. Знакомство с </w:t>
            </w:r>
            <w:r w:rsidRPr="0090310E">
              <w:rPr>
                <w:color w:val="auto"/>
              </w:rPr>
              <w:lastRenderedPageBreak/>
              <w:t>аналитическими информационными и правовыми системами.</w:t>
            </w:r>
          </w:p>
        </w:tc>
      </w:tr>
      <w:tr w:rsidR="0090310E" w:rsidRPr="0090310E" w:rsidTr="00A218F0">
        <w:tc>
          <w:tcPr>
            <w:tcW w:w="2802" w:type="dxa"/>
          </w:tcPr>
          <w:p w:rsidR="00820550" w:rsidRPr="0090310E" w:rsidRDefault="00820550" w:rsidP="00820550">
            <w:pPr>
              <w:spacing w:after="0"/>
              <w:rPr>
                <w:rFonts w:ascii="Times New Roman" w:hAnsi="Times New Roman"/>
                <w:lang w:eastAsia="ru-RU"/>
              </w:rPr>
            </w:pPr>
            <w:r w:rsidRPr="0090310E">
              <w:rPr>
                <w:rFonts w:ascii="Times New Roman" w:hAnsi="Times New Roman"/>
                <w:lang w:eastAsia="ru-RU"/>
              </w:rPr>
              <w:lastRenderedPageBreak/>
              <w:t>3. Затратный подход к оценке стоимости НМА и ИС</w:t>
            </w:r>
          </w:p>
        </w:tc>
        <w:tc>
          <w:tcPr>
            <w:tcW w:w="3572" w:type="dxa"/>
          </w:tcPr>
          <w:p w:rsidR="00820550" w:rsidRPr="0090310E" w:rsidRDefault="00090B79" w:rsidP="00465FDB">
            <w:pPr>
              <w:pStyle w:val="10"/>
              <w:spacing w:before="0" w:after="0"/>
              <w:rPr>
                <w:color w:val="auto"/>
                <w:lang w:eastAsia="ru-RU"/>
              </w:rPr>
            </w:pPr>
            <w:r w:rsidRPr="0090310E">
              <w:rPr>
                <w:color w:val="auto"/>
                <w:lang w:eastAsia="ru-RU"/>
              </w:rPr>
              <w:t>Учет устаревания нематериальных активов.</w:t>
            </w:r>
          </w:p>
        </w:tc>
        <w:tc>
          <w:tcPr>
            <w:tcW w:w="3402" w:type="dxa"/>
          </w:tcPr>
          <w:p w:rsidR="00820550" w:rsidRPr="0090310E" w:rsidRDefault="00820550" w:rsidP="00820550">
            <w:pPr>
              <w:pStyle w:val="10"/>
              <w:spacing w:before="0" w:after="0"/>
              <w:rPr>
                <w:color w:val="auto"/>
                <w:lang w:eastAsia="ru-RU"/>
              </w:rPr>
            </w:pPr>
            <w:r w:rsidRPr="0090310E">
              <w:rPr>
                <w:color w:val="auto"/>
                <w:lang w:eastAsia="ru-RU"/>
              </w:rPr>
              <w:t>Подготовка к практическим занятиям, изучение литературы и нормативного материала; п</w:t>
            </w:r>
            <w:r w:rsidRPr="0090310E">
              <w:rPr>
                <w:color w:val="auto"/>
              </w:rPr>
              <w:t>одготовка к дискуссии по проблемным вопросам темы</w:t>
            </w:r>
          </w:p>
        </w:tc>
      </w:tr>
      <w:tr w:rsidR="0090310E" w:rsidRPr="0090310E" w:rsidTr="00A218F0">
        <w:tc>
          <w:tcPr>
            <w:tcW w:w="2802" w:type="dxa"/>
          </w:tcPr>
          <w:p w:rsidR="00820550" w:rsidRPr="0090310E" w:rsidRDefault="00820550" w:rsidP="00820550">
            <w:pPr>
              <w:spacing w:after="0"/>
              <w:rPr>
                <w:rFonts w:ascii="Times New Roman" w:hAnsi="Times New Roman"/>
                <w:lang w:eastAsia="ru-RU"/>
              </w:rPr>
            </w:pPr>
            <w:r w:rsidRPr="0090310E">
              <w:rPr>
                <w:rFonts w:ascii="Times New Roman" w:hAnsi="Times New Roman"/>
                <w:lang w:eastAsia="ru-RU"/>
              </w:rPr>
              <w:t>4. Сравнительный (рыночный) подход к оценке стоимости НМА и ИС.</w:t>
            </w:r>
          </w:p>
        </w:tc>
        <w:tc>
          <w:tcPr>
            <w:tcW w:w="3572" w:type="dxa"/>
          </w:tcPr>
          <w:p w:rsidR="00820550" w:rsidRPr="0090310E" w:rsidRDefault="00090B79" w:rsidP="00465FDB">
            <w:pPr>
              <w:pStyle w:val="10"/>
              <w:spacing w:before="0" w:after="0"/>
              <w:rPr>
                <w:color w:val="auto"/>
                <w:lang w:eastAsia="ru-RU"/>
              </w:rPr>
            </w:pPr>
            <w:r w:rsidRPr="0090310E">
              <w:rPr>
                <w:color w:val="auto"/>
                <w:lang w:eastAsia="ru-RU"/>
              </w:rPr>
              <w:t>Источники информации при выборе объектов-аналогов для сравнения.</w:t>
            </w:r>
          </w:p>
          <w:p w:rsidR="00090B79" w:rsidRPr="0090310E" w:rsidRDefault="00090B79" w:rsidP="00465FDB">
            <w:pPr>
              <w:pStyle w:val="10"/>
              <w:spacing w:before="0" w:after="0"/>
              <w:rPr>
                <w:color w:val="auto"/>
              </w:rPr>
            </w:pPr>
            <w:r w:rsidRPr="0090310E">
              <w:rPr>
                <w:color w:val="auto"/>
              </w:rPr>
              <w:t>Достоверность сравнительного подхода в зависимости от объекта оценки и жизненного цикла интеллектуальной продукции.</w:t>
            </w:r>
          </w:p>
          <w:p w:rsidR="00090B79" w:rsidRPr="0090310E" w:rsidRDefault="00090B79" w:rsidP="00465FDB">
            <w:pPr>
              <w:pStyle w:val="10"/>
              <w:spacing w:before="0" w:after="0"/>
              <w:rPr>
                <w:color w:val="auto"/>
                <w:lang w:eastAsia="ru-RU"/>
              </w:rPr>
            </w:pPr>
          </w:p>
        </w:tc>
        <w:tc>
          <w:tcPr>
            <w:tcW w:w="3402" w:type="dxa"/>
          </w:tcPr>
          <w:p w:rsidR="00820550" w:rsidRPr="0090310E" w:rsidRDefault="00820550" w:rsidP="00820550">
            <w:pPr>
              <w:spacing w:after="0"/>
              <w:rPr>
                <w:rFonts w:ascii="Times New Roman" w:hAnsi="Times New Roman"/>
                <w:lang w:eastAsia="ru-RU"/>
              </w:rPr>
            </w:pPr>
            <w:r w:rsidRPr="0090310E">
              <w:rPr>
                <w:rFonts w:ascii="Times New Roman" w:hAnsi="Times New Roman"/>
                <w:lang w:eastAsia="ru-RU"/>
              </w:rPr>
              <w:t>Подготовка к практическим занятиям, изучение нормативных документов, основной и дополнительной литературы Подготовка к дискуссии по проблемным вопросам темы. Использование аналитических информационных систем для поиска информации по объектам-аналогам.</w:t>
            </w:r>
          </w:p>
        </w:tc>
      </w:tr>
      <w:tr w:rsidR="0090310E" w:rsidRPr="0090310E" w:rsidTr="00A218F0">
        <w:tc>
          <w:tcPr>
            <w:tcW w:w="2802" w:type="dxa"/>
          </w:tcPr>
          <w:p w:rsidR="00820550" w:rsidRPr="0090310E" w:rsidRDefault="00820550" w:rsidP="00820550">
            <w:pPr>
              <w:spacing w:after="0"/>
              <w:rPr>
                <w:rFonts w:ascii="Times New Roman" w:hAnsi="Times New Roman"/>
                <w:lang w:eastAsia="ru-RU"/>
              </w:rPr>
            </w:pPr>
            <w:r w:rsidRPr="0090310E">
              <w:rPr>
                <w:rFonts w:ascii="Times New Roman" w:hAnsi="Times New Roman"/>
                <w:lang w:eastAsia="ru-RU"/>
              </w:rPr>
              <w:t>5. Доходный подход к оценке стоимости НМА и ИС.</w:t>
            </w:r>
          </w:p>
        </w:tc>
        <w:tc>
          <w:tcPr>
            <w:tcW w:w="3572" w:type="dxa"/>
          </w:tcPr>
          <w:p w:rsidR="00090B79" w:rsidRPr="0090310E" w:rsidRDefault="00090B79" w:rsidP="00090B79">
            <w:pPr>
              <w:pStyle w:val="10"/>
              <w:widowControl w:val="0"/>
              <w:spacing w:before="0" w:after="0"/>
              <w:rPr>
                <w:color w:val="auto"/>
              </w:rPr>
            </w:pPr>
            <w:r w:rsidRPr="0090310E">
              <w:rPr>
                <w:color w:val="auto"/>
              </w:rPr>
              <w:t xml:space="preserve">Учет рисков создания, использования и коммерциализации объектов ИС при выборе ставки дисконтирования. </w:t>
            </w:r>
          </w:p>
          <w:p w:rsidR="00820550" w:rsidRPr="0090310E" w:rsidRDefault="00090B79" w:rsidP="00090B79">
            <w:pPr>
              <w:pStyle w:val="10"/>
              <w:widowControl w:val="0"/>
              <w:spacing w:before="0" w:after="0"/>
              <w:rPr>
                <w:color w:val="auto"/>
                <w:lang w:eastAsia="ru-RU"/>
              </w:rPr>
            </w:pPr>
            <w:r w:rsidRPr="0090310E">
              <w:rPr>
                <w:color w:val="auto"/>
              </w:rPr>
              <w:t>Подходы к определению ставки роялти</w:t>
            </w:r>
          </w:p>
        </w:tc>
        <w:tc>
          <w:tcPr>
            <w:tcW w:w="3402" w:type="dxa"/>
          </w:tcPr>
          <w:p w:rsidR="00820550" w:rsidRPr="0090310E" w:rsidRDefault="00820550" w:rsidP="00820550">
            <w:pPr>
              <w:spacing w:after="0"/>
              <w:ind w:right="-108"/>
              <w:rPr>
                <w:rFonts w:ascii="Times New Roman" w:hAnsi="Times New Roman"/>
                <w:lang w:eastAsia="ru-RU"/>
              </w:rPr>
            </w:pPr>
            <w:r w:rsidRPr="0090310E">
              <w:rPr>
                <w:rFonts w:ascii="Times New Roman" w:hAnsi="Times New Roman"/>
                <w:lang w:eastAsia="ru-RU"/>
              </w:rPr>
              <w:t xml:space="preserve">Подготовка к практическим занятиям, выступлениям по проблеме применения методов оценки ИС, по особенностям учета рисков при выведении ставки дисконта. </w:t>
            </w:r>
          </w:p>
        </w:tc>
      </w:tr>
      <w:tr w:rsidR="0090310E" w:rsidRPr="0090310E" w:rsidTr="00A218F0">
        <w:tc>
          <w:tcPr>
            <w:tcW w:w="2802" w:type="dxa"/>
          </w:tcPr>
          <w:p w:rsidR="00820550" w:rsidRPr="0090310E" w:rsidRDefault="00820550" w:rsidP="00820550">
            <w:pPr>
              <w:spacing w:after="0"/>
              <w:rPr>
                <w:rFonts w:ascii="Times New Roman" w:hAnsi="Times New Roman"/>
                <w:lang w:eastAsia="ru-RU"/>
              </w:rPr>
            </w:pPr>
            <w:r w:rsidRPr="0090310E">
              <w:rPr>
                <w:rFonts w:ascii="Times New Roman" w:hAnsi="Times New Roman"/>
                <w:lang w:eastAsia="ru-RU"/>
              </w:rPr>
              <w:t>6. Оценка интеллектуальных прав и убытков от неправомерного использования ИС. Специфика оценки отдельных видов ИС. Оценка и коммерциализация РИД</w:t>
            </w:r>
          </w:p>
        </w:tc>
        <w:tc>
          <w:tcPr>
            <w:tcW w:w="3572" w:type="dxa"/>
          </w:tcPr>
          <w:p w:rsidR="00820550" w:rsidRPr="0090310E" w:rsidRDefault="00820550" w:rsidP="00820550">
            <w:pPr>
              <w:pStyle w:val="10"/>
              <w:spacing w:before="0" w:after="0"/>
              <w:rPr>
                <w:color w:val="auto"/>
                <w:lang w:eastAsia="ru-RU"/>
              </w:rPr>
            </w:pPr>
            <w:r w:rsidRPr="0090310E">
              <w:rPr>
                <w:color w:val="auto"/>
                <w:lang w:eastAsia="ru-RU"/>
              </w:rPr>
              <w:t>Пути возникновения ущерба от нарушения прав третьих лиц. Меры по пресечению недобросовестной конкуренции.</w:t>
            </w:r>
          </w:p>
        </w:tc>
        <w:tc>
          <w:tcPr>
            <w:tcW w:w="3402" w:type="dxa"/>
          </w:tcPr>
          <w:p w:rsidR="00820550" w:rsidRPr="0090310E" w:rsidRDefault="00820550" w:rsidP="00820550">
            <w:pPr>
              <w:spacing w:after="0"/>
              <w:rPr>
                <w:rFonts w:ascii="Times New Roman" w:hAnsi="Times New Roman"/>
                <w:lang w:eastAsia="ru-RU"/>
              </w:rPr>
            </w:pPr>
            <w:r w:rsidRPr="0090310E">
              <w:rPr>
                <w:rFonts w:ascii="Times New Roman" w:hAnsi="Times New Roman"/>
                <w:lang w:eastAsia="ru-RU"/>
              </w:rPr>
              <w:t>Подготовка к практическим занятиям. Участие в НИРС</w:t>
            </w:r>
          </w:p>
        </w:tc>
      </w:tr>
    </w:tbl>
    <w:p w:rsidR="000C7F0E" w:rsidRPr="0090310E" w:rsidRDefault="000C7F0E" w:rsidP="000C7F0E">
      <w:pPr>
        <w:pStyle w:val="2"/>
        <w:spacing w:before="0" w:after="0" w:line="360" w:lineRule="auto"/>
        <w:ind w:firstLine="720"/>
        <w:jc w:val="both"/>
        <w:rPr>
          <w:bCs/>
          <w:color w:val="auto"/>
          <w:kern w:val="32"/>
          <w:sz w:val="16"/>
          <w:szCs w:val="16"/>
          <w:lang w:eastAsia="ru-RU"/>
        </w:rPr>
      </w:pPr>
    </w:p>
    <w:p w:rsidR="008F2502" w:rsidRPr="0090310E" w:rsidRDefault="007A798F" w:rsidP="000C7F0E">
      <w:pPr>
        <w:pStyle w:val="2"/>
        <w:spacing w:before="0" w:after="0" w:line="360" w:lineRule="auto"/>
        <w:ind w:firstLine="720"/>
        <w:jc w:val="both"/>
        <w:rPr>
          <w:bCs/>
          <w:color w:val="auto"/>
          <w:kern w:val="32"/>
          <w:sz w:val="28"/>
          <w:szCs w:val="28"/>
          <w:lang w:eastAsia="ru-RU"/>
        </w:rPr>
      </w:pPr>
      <w:bookmarkStart w:id="24" w:name="_Toc12261745"/>
      <w:r w:rsidRPr="0090310E">
        <w:rPr>
          <w:bCs/>
          <w:color w:val="auto"/>
          <w:kern w:val="32"/>
          <w:sz w:val="28"/>
          <w:szCs w:val="28"/>
          <w:lang w:eastAsia="ru-RU"/>
        </w:rPr>
        <w:t xml:space="preserve">6.2. </w:t>
      </w:r>
      <w:bookmarkEnd w:id="24"/>
      <w:r w:rsidR="00E13546" w:rsidRPr="0090310E">
        <w:rPr>
          <w:bCs/>
          <w:color w:val="auto"/>
          <w:kern w:val="32"/>
          <w:sz w:val="28"/>
          <w:szCs w:val="28"/>
          <w:lang w:eastAsia="ru-RU"/>
        </w:rPr>
        <w:t>Перечень вопросов, заданий, тем для подготовки к текущему контролю</w:t>
      </w:r>
    </w:p>
    <w:p w:rsidR="005C2B6A" w:rsidRPr="0090310E" w:rsidRDefault="00D34364" w:rsidP="005C2B6A">
      <w:pPr>
        <w:pStyle w:val="10"/>
        <w:tabs>
          <w:tab w:val="left" w:pos="1134"/>
        </w:tabs>
        <w:spacing w:before="0" w:after="0" w:line="360" w:lineRule="auto"/>
        <w:ind w:firstLine="709"/>
        <w:jc w:val="both"/>
        <w:rPr>
          <w:color w:val="auto"/>
          <w:sz w:val="28"/>
          <w:szCs w:val="28"/>
        </w:rPr>
      </w:pPr>
      <w:r w:rsidRPr="0090310E">
        <w:rPr>
          <w:color w:val="auto"/>
          <w:sz w:val="28"/>
          <w:szCs w:val="28"/>
        </w:rPr>
        <w:t>Контрольная работа о</w:t>
      </w:r>
      <w:r w:rsidR="005C2B6A" w:rsidRPr="0090310E">
        <w:rPr>
          <w:color w:val="auto"/>
          <w:sz w:val="28"/>
          <w:szCs w:val="28"/>
        </w:rPr>
        <w:t xml:space="preserve">хватывает основной материал соответствующих разделов программы и включает </w:t>
      </w:r>
      <w:r w:rsidR="00435127" w:rsidRPr="0090310E">
        <w:rPr>
          <w:color w:val="auto"/>
          <w:sz w:val="28"/>
          <w:szCs w:val="28"/>
        </w:rPr>
        <w:t>три</w:t>
      </w:r>
      <w:r w:rsidR="005C2B6A" w:rsidRPr="0090310E">
        <w:rPr>
          <w:color w:val="auto"/>
          <w:sz w:val="28"/>
          <w:szCs w:val="28"/>
        </w:rPr>
        <w:t xml:space="preserve"> практико-ориентированных задачи: </w:t>
      </w:r>
    </w:p>
    <w:p w:rsidR="005C2B6A" w:rsidRPr="0090310E" w:rsidRDefault="005C79C7" w:rsidP="005C2B6A">
      <w:pPr>
        <w:pStyle w:val="10"/>
        <w:tabs>
          <w:tab w:val="left" w:pos="1134"/>
        </w:tabs>
        <w:spacing w:before="0" w:after="0" w:line="360" w:lineRule="auto"/>
        <w:ind w:firstLine="709"/>
        <w:jc w:val="both"/>
        <w:rPr>
          <w:color w:val="auto"/>
          <w:sz w:val="28"/>
          <w:szCs w:val="28"/>
        </w:rPr>
      </w:pPr>
      <w:r w:rsidRPr="0090310E">
        <w:rPr>
          <w:color w:val="auto"/>
          <w:sz w:val="28"/>
          <w:szCs w:val="28"/>
        </w:rPr>
        <w:t>1</w:t>
      </w:r>
      <w:r w:rsidR="005C2B6A" w:rsidRPr="0090310E">
        <w:rPr>
          <w:color w:val="auto"/>
          <w:sz w:val="28"/>
          <w:szCs w:val="28"/>
        </w:rPr>
        <w:t xml:space="preserve">. Оценка </w:t>
      </w:r>
      <w:r w:rsidRPr="0090310E">
        <w:rPr>
          <w:color w:val="auto"/>
          <w:sz w:val="28"/>
          <w:szCs w:val="28"/>
        </w:rPr>
        <w:t>объекта интеллектуальной собственности</w:t>
      </w:r>
      <w:r w:rsidR="005C2B6A" w:rsidRPr="0090310E">
        <w:rPr>
          <w:color w:val="auto"/>
          <w:sz w:val="28"/>
          <w:szCs w:val="28"/>
        </w:rPr>
        <w:t xml:space="preserve"> на основе затратного </w:t>
      </w:r>
      <w:r w:rsidRPr="0090310E">
        <w:rPr>
          <w:color w:val="auto"/>
          <w:sz w:val="28"/>
          <w:szCs w:val="28"/>
        </w:rPr>
        <w:t>подхода</w:t>
      </w:r>
      <w:r w:rsidR="005C2B6A" w:rsidRPr="0090310E">
        <w:rPr>
          <w:color w:val="auto"/>
          <w:sz w:val="28"/>
          <w:szCs w:val="28"/>
        </w:rPr>
        <w:t xml:space="preserve">. </w:t>
      </w:r>
    </w:p>
    <w:p w:rsidR="00BB137C" w:rsidRPr="0090310E" w:rsidRDefault="00BB137C" w:rsidP="005C2B6A">
      <w:pPr>
        <w:pStyle w:val="10"/>
        <w:tabs>
          <w:tab w:val="left" w:pos="1134"/>
        </w:tabs>
        <w:spacing w:before="0" w:after="0" w:line="360" w:lineRule="auto"/>
        <w:ind w:firstLine="709"/>
        <w:jc w:val="both"/>
        <w:rPr>
          <w:b/>
          <w:color w:val="auto"/>
          <w:sz w:val="28"/>
          <w:szCs w:val="28"/>
        </w:rPr>
      </w:pPr>
      <w:r w:rsidRPr="0090310E">
        <w:rPr>
          <w:b/>
          <w:color w:val="auto"/>
          <w:sz w:val="28"/>
          <w:szCs w:val="28"/>
        </w:rPr>
        <w:t>Пример</w:t>
      </w:r>
      <w:r w:rsidR="008908D5" w:rsidRPr="0090310E">
        <w:rPr>
          <w:b/>
          <w:color w:val="auto"/>
          <w:sz w:val="28"/>
          <w:szCs w:val="28"/>
        </w:rPr>
        <w:t xml:space="preserve"> типов</w:t>
      </w:r>
      <w:r w:rsidR="00D34364" w:rsidRPr="0090310E">
        <w:rPr>
          <w:b/>
          <w:color w:val="auto"/>
          <w:sz w:val="28"/>
          <w:szCs w:val="28"/>
        </w:rPr>
        <w:t>ого</w:t>
      </w:r>
      <w:r w:rsidR="008908D5" w:rsidRPr="0090310E">
        <w:rPr>
          <w:b/>
          <w:color w:val="auto"/>
          <w:sz w:val="28"/>
          <w:szCs w:val="28"/>
        </w:rPr>
        <w:t xml:space="preserve"> задани</w:t>
      </w:r>
      <w:r w:rsidR="00D34364" w:rsidRPr="0090310E">
        <w:rPr>
          <w:b/>
          <w:color w:val="auto"/>
          <w:sz w:val="28"/>
          <w:szCs w:val="28"/>
        </w:rPr>
        <w:t>я</w:t>
      </w:r>
      <w:r w:rsidR="00090B79" w:rsidRPr="0090310E">
        <w:rPr>
          <w:b/>
          <w:color w:val="auto"/>
          <w:sz w:val="28"/>
          <w:szCs w:val="28"/>
        </w:rPr>
        <w:t xml:space="preserve"> 1</w:t>
      </w:r>
      <w:r w:rsidR="00D34364" w:rsidRPr="0090310E">
        <w:rPr>
          <w:b/>
          <w:color w:val="auto"/>
          <w:sz w:val="28"/>
          <w:szCs w:val="28"/>
        </w:rPr>
        <w:t>:</w:t>
      </w:r>
    </w:p>
    <w:p w:rsidR="00BB137C" w:rsidRPr="0090310E" w:rsidRDefault="00BB137C" w:rsidP="00BB137C">
      <w:pPr>
        <w:tabs>
          <w:tab w:val="left" w:pos="1134"/>
        </w:tabs>
        <w:spacing w:after="0" w:line="360" w:lineRule="auto"/>
        <w:ind w:firstLine="709"/>
        <w:rPr>
          <w:rFonts w:ascii="Times New Roman" w:hAnsi="Times New Roman"/>
          <w:sz w:val="28"/>
          <w:szCs w:val="28"/>
          <w:lang w:eastAsia="ru-RU"/>
        </w:rPr>
      </w:pPr>
      <w:r w:rsidRPr="0090310E">
        <w:rPr>
          <w:rFonts w:ascii="Times New Roman" w:hAnsi="Times New Roman"/>
          <w:sz w:val="28"/>
          <w:szCs w:val="28"/>
          <w:lang w:eastAsia="ru-RU"/>
        </w:rPr>
        <w:lastRenderedPageBreak/>
        <w:t>Рассчитать стоимость патента на промышленный образец, созданного на предприятии</w:t>
      </w:r>
      <w:r w:rsidR="00927DB4" w:rsidRPr="0090310E">
        <w:rPr>
          <w:rFonts w:ascii="Times New Roman" w:hAnsi="Times New Roman"/>
          <w:sz w:val="28"/>
          <w:szCs w:val="28"/>
          <w:lang w:eastAsia="ru-RU"/>
        </w:rPr>
        <w:t>,</w:t>
      </w:r>
      <w:r w:rsidRPr="0090310E">
        <w:rPr>
          <w:rFonts w:ascii="Times New Roman" w:hAnsi="Times New Roman"/>
          <w:sz w:val="28"/>
          <w:szCs w:val="28"/>
          <w:lang w:eastAsia="ru-RU"/>
        </w:rPr>
        <w:t xml:space="preserve"> по состоянию на 01.07.20</w:t>
      </w:r>
      <w:r w:rsidR="00C96329" w:rsidRPr="0090310E">
        <w:rPr>
          <w:rFonts w:ascii="Times New Roman" w:hAnsi="Times New Roman"/>
          <w:sz w:val="28"/>
          <w:szCs w:val="28"/>
          <w:lang w:eastAsia="ru-RU"/>
        </w:rPr>
        <w:t>22</w:t>
      </w:r>
      <w:r w:rsidRPr="0090310E">
        <w:rPr>
          <w:rFonts w:ascii="Times New Roman" w:hAnsi="Times New Roman"/>
          <w:sz w:val="28"/>
          <w:szCs w:val="28"/>
          <w:lang w:eastAsia="ru-RU"/>
        </w:rPr>
        <w:t>, если известно следующее:</w:t>
      </w:r>
    </w:p>
    <w:p w:rsidR="00BB137C" w:rsidRPr="0090310E" w:rsidRDefault="00BB137C" w:rsidP="00BB137C">
      <w:pPr>
        <w:numPr>
          <w:ilvl w:val="0"/>
          <w:numId w:val="19"/>
        </w:numPr>
        <w:tabs>
          <w:tab w:val="clear" w:pos="2160"/>
          <w:tab w:val="left" w:pos="540"/>
          <w:tab w:val="left" w:pos="1134"/>
          <w:tab w:val="num" w:pos="2340"/>
        </w:tabs>
        <w:spacing w:after="0" w:line="360" w:lineRule="auto"/>
        <w:ind w:left="0" w:firstLine="709"/>
        <w:jc w:val="both"/>
        <w:rPr>
          <w:rFonts w:ascii="Times New Roman" w:hAnsi="Times New Roman"/>
          <w:sz w:val="28"/>
          <w:szCs w:val="28"/>
          <w:lang w:eastAsia="ru-RU"/>
        </w:rPr>
      </w:pPr>
      <w:r w:rsidRPr="0090310E">
        <w:rPr>
          <w:rFonts w:ascii="Times New Roman" w:hAnsi="Times New Roman"/>
          <w:sz w:val="28"/>
          <w:szCs w:val="28"/>
          <w:lang w:eastAsia="ru-RU"/>
        </w:rPr>
        <w:t>затраты на поисковые работы и разработку темы в 20</w:t>
      </w:r>
      <w:r w:rsidR="00C96329" w:rsidRPr="0090310E">
        <w:rPr>
          <w:rFonts w:ascii="Times New Roman" w:hAnsi="Times New Roman"/>
          <w:sz w:val="28"/>
          <w:szCs w:val="28"/>
          <w:lang w:eastAsia="ru-RU"/>
        </w:rPr>
        <w:t>12</w:t>
      </w:r>
      <w:r w:rsidRPr="0090310E">
        <w:rPr>
          <w:rFonts w:ascii="Times New Roman" w:hAnsi="Times New Roman"/>
          <w:sz w:val="28"/>
          <w:szCs w:val="28"/>
          <w:lang w:eastAsia="ru-RU"/>
        </w:rPr>
        <w:t xml:space="preserve"> году составили 1800 тыс. руб.;</w:t>
      </w:r>
    </w:p>
    <w:p w:rsidR="00BB137C" w:rsidRPr="0090310E" w:rsidRDefault="00BB137C" w:rsidP="00BB137C">
      <w:pPr>
        <w:numPr>
          <w:ilvl w:val="0"/>
          <w:numId w:val="19"/>
        </w:numPr>
        <w:tabs>
          <w:tab w:val="clear" w:pos="2160"/>
          <w:tab w:val="left" w:pos="540"/>
          <w:tab w:val="left" w:pos="1134"/>
          <w:tab w:val="num" w:pos="2340"/>
        </w:tabs>
        <w:spacing w:after="0" w:line="360" w:lineRule="auto"/>
        <w:ind w:left="0" w:firstLine="709"/>
        <w:jc w:val="both"/>
        <w:rPr>
          <w:rFonts w:ascii="Times New Roman" w:hAnsi="Times New Roman"/>
          <w:sz w:val="28"/>
          <w:szCs w:val="28"/>
          <w:lang w:eastAsia="ru-RU"/>
        </w:rPr>
      </w:pPr>
      <w:r w:rsidRPr="0090310E">
        <w:rPr>
          <w:rFonts w:ascii="Times New Roman" w:hAnsi="Times New Roman"/>
          <w:sz w:val="28"/>
          <w:szCs w:val="28"/>
          <w:lang w:eastAsia="ru-RU"/>
        </w:rPr>
        <w:t>затраты на создание экспериментальных программ в 20</w:t>
      </w:r>
      <w:r w:rsidR="00D34364" w:rsidRPr="0090310E">
        <w:rPr>
          <w:rFonts w:ascii="Times New Roman" w:hAnsi="Times New Roman"/>
          <w:sz w:val="28"/>
          <w:szCs w:val="28"/>
          <w:lang w:eastAsia="ru-RU"/>
        </w:rPr>
        <w:t>1</w:t>
      </w:r>
      <w:r w:rsidR="00C96329" w:rsidRPr="0090310E">
        <w:rPr>
          <w:rFonts w:ascii="Times New Roman" w:hAnsi="Times New Roman"/>
          <w:sz w:val="28"/>
          <w:szCs w:val="28"/>
          <w:lang w:eastAsia="ru-RU"/>
        </w:rPr>
        <w:t>3</w:t>
      </w:r>
      <w:r w:rsidRPr="0090310E">
        <w:rPr>
          <w:rFonts w:ascii="Times New Roman" w:hAnsi="Times New Roman"/>
          <w:sz w:val="28"/>
          <w:szCs w:val="28"/>
          <w:lang w:eastAsia="ru-RU"/>
        </w:rPr>
        <w:t xml:space="preserve"> году составили 3220 тыс. руб.;</w:t>
      </w:r>
    </w:p>
    <w:p w:rsidR="00BB137C" w:rsidRPr="0090310E" w:rsidRDefault="00BB137C" w:rsidP="00BB137C">
      <w:pPr>
        <w:numPr>
          <w:ilvl w:val="0"/>
          <w:numId w:val="19"/>
        </w:numPr>
        <w:tabs>
          <w:tab w:val="clear" w:pos="2160"/>
          <w:tab w:val="left" w:pos="540"/>
          <w:tab w:val="left" w:pos="1134"/>
          <w:tab w:val="num" w:pos="2340"/>
        </w:tabs>
        <w:spacing w:after="0" w:line="360" w:lineRule="auto"/>
        <w:ind w:left="0" w:firstLine="709"/>
        <w:jc w:val="both"/>
        <w:rPr>
          <w:rFonts w:ascii="Times New Roman" w:hAnsi="Times New Roman"/>
          <w:sz w:val="28"/>
          <w:szCs w:val="28"/>
          <w:lang w:eastAsia="ru-RU"/>
        </w:rPr>
      </w:pPr>
      <w:r w:rsidRPr="0090310E">
        <w:rPr>
          <w:rFonts w:ascii="Times New Roman" w:hAnsi="Times New Roman"/>
          <w:sz w:val="28"/>
          <w:szCs w:val="28"/>
          <w:lang w:eastAsia="ru-RU"/>
        </w:rPr>
        <w:t>затраты на услуги сторонних организаций в 20</w:t>
      </w:r>
      <w:r w:rsidR="00D34364" w:rsidRPr="0090310E">
        <w:rPr>
          <w:rFonts w:ascii="Times New Roman" w:hAnsi="Times New Roman"/>
          <w:sz w:val="28"/>
          <w:szCs w:val="28"/>
          <w:lang w:eastAsia="ru-RU"/>
        </w:rPr>
        <w:t>1</w:t>
      </w:r>
      <w:r w:rsidR="00C96329" w:rsidRPr="0090310E">
        <w:rPr>
          <w:rFonts w:ascii="Times New Roman" w:hAnsi="Times New Roman"/>
          <w:sz w:val="28"/>
          <w:szCs w:val="28"/>
          <w:lang w:eastAsia="ru-RU"/>
        </w:rPr>
        <w:t>3</w:t>
      </w:r>
      <w:r w:rsidRPr="0090310E">
        <w:rPr>
          <w:rFonts w:ascii="Times New Roman" w:hAnsi="Times New Roman"/>
          <w:sz w:val="28"/>
          <w:szCs w:val="28"/>
          <w:lang w:eastAsia="ru-RU"/>
        </w:rPr>
        <w:t xml:space="preserve"> году составили 2000 тыс. руб.;</w:t>
      </w:r>
    </w:p>
    <w:p w:rsidR="00BB137C" w:rsidRPr="0090310E" w:rsidRDefault="00BB137C" w:rsidP="00BB137C">
      <w:pPr>
        <w:numPr>
          <w:ilvl w:val="0"/>
          <w:numId w:val="19"/>
        </w:numPr>
        <w:tabs>
          <w:tab w:val="clear" w:pos="2160"/>
          <w:tab w:val="left" w:pos="540"/>
          <w:tab w:val="left" w:pos="1134"/>
          <w:tab w:val="num" w:pos="2340"/>
        </w:tabs>
        <w:spacing w:after="0" w:line="360" w:lineRule="auto"/>
        <w:ind w:left="0" w:firstLine="709"/>
        <w:jc w:val="both"/>
        <w:rPr>
          <w:rFonts w:ascii="Times New Roman" w:hAnsi="Times New Roman"/>
          <w:sz w:val="28"/>
          <w:szCs w:val="28"/>
          <w:lang w:eastAsia="ru-RU"/>
        </w:rPr>
      </w:pPr>
      <w:r w:rsidRPr="0090310E">
        <w:rPr>
          <w:rFonts w:ascii="Times New Roman" w:hAnsi="Times New Roman"/>
          <w:sz w:val="28"/>
          <w:szCs w:val="28"/>
          <w:lang w:eastAsia="ru-RU"/>
        </w:rPr>
        <w:t>затраты на уплату патентных пошлин в 20</w:t>
      </w:r>
      <w:r w:rsidR="00D34364" w:rsidRPr="0090310E">
        <w:rPr>
          <w:rFonts w:ascii="Times New Roman" w:hAnsi="Times New Roman"/>
          <w:sz w:val="28"/>
          <w:szCs w:val="28"/>
          <w:lang w:eastAsia="ru-RU"/>
        </w:rPr>
        <w:t>1</w:t>
      </w:r>
      <w:r w:rsidR="00C96329" w:rsidRPr="0090310E">
        <w:rPr>
          <w:rFonts w:ascii="Times New Roman" w:hAnsi="Times New Roman"/>
          <w:sz w:val="28"/>
          <w:szCs w:val="28"/>
          <w:lang w:eastAsia="ru-RU"/>
        </w:rPr>
        <w:t>3</w:t>
      </w:r>
      <w:r w:rsidRPr="0090310E">
        <w:rPr>
          <w:rFonts w:ascii="Times New Roman" w:hAnsi="Times New Roman"/>
          <w:sz w:val="28"/>
          <w:szCs w:val="28"/>
          <w:lang w:eastAsia="ru-RU"/>
        </w:rPr>
        <w:t xml:space="preserve"> году составили 200 тыс. руб.; </w:t>
      </w:r>
    </w:p>
    <w:p w:rsidR="00BB137C" w:rsidRPr="0090310E" w:rsidRDefault="00BB137C" w:rsidP="00BB137C">
      <w:pPr>
        <w:numPr>
          <w:ilvl w:val="0"/>
          <w:numId w:val="19"/>
        </w:numPr>
        <w:tabs>
          <w:tab w:val="clear" w:pos="2160"/>
          <w:tab w:val="left" w:pos="540"/>
          <w:tab w:val="left" w:pos="1134"/>
          <w:tab w:val="num" w:pos="2340"/>
        </w:tabs>
        <w:spacing w:after="0" w:line="360" w:lineRule="auto"/>
        <w:ind w:left="0" w:firstLine="709"/>
        <w:jc w:val="both"/>
        <w:rPr>
          <w:rFonts w:ascii="Times New Roman" w:hAnsi="Times New Roman"/>
          <w:sz w:val="28"/>
          <w:szCs w:val="28"/>
          <w:lang w:eastAsia="ru-RU"/>
        </w:rPr>
      </w:pPr>
      <w:r w:rsidRPr="0090310E">
        <w:rPr>
          <w:rFonts w:ascii="Times New Roman" w:hAnsi="Times New Roman"/>
          <w:sz w:val="28"/>
          <w:szCs w:val="28"/>
          <w:lang w:eastAsia="ru-RU"/>
        </w:rPr>
        <w:t>пошлины за поддержание патента в силе в 201</w:t>
      </w:r>
      <w:r w:rsidR="00C96329" w:rsidRPr="0090310E">
        <w:rPr>
          <w:rFonts w:ascii="Times New Roman" w:hAnsi="Times New Roman"/>
          <w:sz w:val="28"/>
          <w:szCs w:val="28"/>
          <w:lang w:eastAsia="ru-RU"/>
        </w:rPr>
        <w:t>7</w:t>
      </w:r>
      <w:r w:rsidRPr="0090310E">
        <w:rPr>
          <w:rFonts w:ascii="Times New Roman" w:hAnsi="Times New Roman"/>
          <w:sz w:val="28"/>
          <w:szCs w:val="28"/>
          <w:lang w:eastAsia="ru-RU"/>
        </w:rPr>
        <w:t xml:space="preserve"> и 201</w:t>
      </w:r>
      <w:r w:rsidR="00C96329" w:rsidRPr="0090310E">
        <w:rPr>
          <w:rFonts w:ascii="Times New Roman" w:hAnsi="Times New Roman"/>
          <w:sz w:val="28"/>
          <w:szCs w:val="28"/>
          <w:lang w:eastAsia="ru-RU"/>
        </w:rPr>
        <w:t>8</w:t>
      </w:r>
      <w:r w:rsidRPr="0090310E">
        <w:rPr>
          <w:rFonts w:ascii="Times New Roman" w:hAnsi="Times New Roman"/>
          <w:sz w:val="28"/>
          <w:szCs w:val="28"/>
          <w:lang w:eastAsia="ru-RU"/>
        </w:rPr>
        <w:t xml:space="preserve"> годах составили по 850 руб. за каждый год;</w:t>
      </w:r>
    </w:p>
    <w:p w:rsidR="00BB137C" w:rsidRPr="0090310E" w:rsidRDefault="00BB137C" w:rsidP="00BB137C">
      <w:pPr>
        <w:numPr>
          <w:ilvl w:val="0"/>
          <w:numId w:val="19"/>
        </w:numPr>
        <w:tabs>
          <w:tab w:val="clear" w:pos="2160"/>
          <w:tab w:val="left" w:pos="540"/>
          <w:tab w:val="left" w:pos="1134"/>
          <w:tab w:val="num" w:pos="2340"/>
        </w:tabs>
        <w:spacing w:after="0" w:line="360" w:lineRule="auto"/>
        <w:ind w:left="0" w:firstLine="709"/>
        <w:jc w:val="both"/>
        <w:rPr>
          <w:rFonts w:ascii="Times New Roman" w:hAnsi="Times New Roman"/>
          <w:sz w:val="28"/>
          <w:szCs w:val="28"/>
          <w:lang w:eastAsia="ru-RU"/>
        </w:rPr>
      </w:pPr>
      <w:r w:rsidRPr="0090310E">
        <w:rPr>
          <w:rFonts w:ascii="Times New Roman" w:hAnsi="Times New Roman"/>
          <w:sz w:val="28"/>
          <w:szCs w:val="28"/>
          <w:lang w:eastAsia="ru-RU"/>
        </w:rPr>
        <w:t>заявка на выдачу патента была подана в Роспатент 01.02.20</w:t>
      </w:r>
      <w:r w:rsidR="00D34364" w:rsidRPr="0090310E">
        <w:rPr>
          <w:rFonts w:ascii="Times New Roman" w:hAnsi="Times New Roman"/>
          <w:sz w:val="28"/>
          <w:szCs w:val="28"/>
          <w:lang w:eastAsia="ru-RU"/>
        </w:rPr>
        <w:t>1</w:t>
      </w:r>
      <w:r w:rsidR="00C96329" w:rsidRPr="0090310E">
        <w:rPr>
          <w:rFonts w:ascii="Times New Roman" w:hAnsi="Times New Roman"/>
          <w:sz w:val="28"/>
          <w:szCs w:val="28"/>
          <w:lang w:eastAsia="ru-RU"/>
        </w:rPr>
        <w:t>4</w:t>
      </w:r>
      <w:r w:rsidRPr="0090310E">
        <w:rPr>
          <w:rFonts w:ascii="Times New Roman" w:hAnsi="Times New Roman"/>
          <w:sz w:val="28"/>
          <w:szCs w:val="28"/>
          <w:lang w:eastAsia="ru-RU"/>
        </w:rPr>
        <w:t>.</w:t>
      </w:r>
    </w:p>
    <w:p w:rsidR="00BB137C" w:rsidRPr="0090310E" w:rsidRDefault="00BB137C" w:rsidP="00BB137C">
      <w:pPr>
        <w:tabs>
          <w:tab w:val="left" w:pos="1134"/>
        </w:tabs>
        <w:spacing w:after="0" w:line="360" w:lineRule="auto"/>
        <w:ind w:firstLine="709"/>
        <w:jc w:val="both"/>
        <w:rPr>
          <w:rFonts w:ascii="Times New Roman" w:hAnsi="Times New Roman"/>
          <w:sz w:val="28"/>
          <w:szCs w:val="28"/>
        </w:rPr>
      </w:pPr>
      <w:r w:rsidRPr="0090310E">
        <w:rPr>
          <w:rFonts w:ascii="Times New Roman" w:hAnsi="Times New Roman"/>
          <w:sz w:val="28"/>
          <w:szCs w:val="28"/>
          <w:lang w:eastAsia="ru-RU"/>
        </w:rPr>
        <w:t>Все затраты известны на конец соответствующего года.</w:t>
      </w:r>
      <w:r w:rsidR="00D34364" w:rsidRPr="0090310E">
        <w:rPr>
          <w:rFonts w:ascii="Times New Roman" w:hAnsi="Times New Roman"/>
          <w:sz w:val="28"/>
          <w:szCs w:val="28"/>
          <w:lang w:eastAsia="ru-RU"/>
        </w:rPr>
        <w:t xml:space="preserve"> </w:t>
      </w:r>
      <w:r w:rsidRPr="0090310E">
        <w:rPr>
          <w:rFonts w:ascii="Times New Roman" w:hAnsi="Times New Roman"/>
          <w:sz w:val="28"/>
          <w:szCs w:val="28"/>
          <w:lang w:eastAsia="ru-RU"/>
        </w:rPr>
        <w:t xml:space="preserve">Исходные данные и полученные результаты представить в таблице. </w:t>
      </w:r>
      <w:r w:rsidRPr="0090310E">
        <w:rPr>
          <w:rFonts w:ascii="Times New Roman" w:hAnsi="Times New Roman"/>
          <w:sz w:val="28"/>
          <w:szCs w:val="28"/>
        </w:rPr>
        <w:t>Сделать необходимые пояснения и вывод. Указать метод, использованный при решении.</w:t>
      </w:r>
    </w:p>
    <w:p w:rsidR="005C79C7" w:rsidRPr="0090310E" w:rsidRDefault="005C79C7" w:rsidP="005C79C7">
      <w:pPr>
        <w:pStyle w:val="10"/>
        <w:tabs>
          <w:tab w:val="left" w:pos="1134"/>
        </w:tabs>
        <w:spacing w:before="0" w:after="0" w:line="360" w:lineRule="auto"/>
        <w:ind w:firstLine="709"/>
        <w:jc w:val="both"/>
        <w:rPr>
          <w:color w:val="auto"/>
          <w:sz w:val="28"/>
          <w:szCs w:val="28"/>
        </w:rPr>
      </w:pPr>
      <w:r w:rsidRPr="0090310E">
        <w:rPr>
          <w:color w:val="auto"/>
          <w:sz w:val="28"/>
          <w:szCs w:val="28"/>
        </w:rPr>
        <w:t xml:space="preserve">2. Оценка объекта интеллектуальной собственности на основе сравнительного (рыночного) подхода. </w:t>
      </w:r>
    </w:p>
    <w:p w:rsidR="008908D5" w:rsidRPr="0090310E" w:rsidRDefault="00D34364" w:rsidP="008908D5">
      <w:pPr>
        <w:pStyle w:val="10"/>
        <w:tabs>
          <w:tab w:val="left" w:pos="1134"/>
        </w:tabs>
        <w:spacing w:before="0" w:after="0" w:line="360" w:lineRule="auto"/>
        <w:ind w:firstLine="709"/>
        <w:jc w:val="both"/>
        <w:rPr>
          <w:color w:val="auto"/>
          <w:sz w:val="28"/>
          <w:szCs w:val="28"/>
        </w:rPr>
      </w:pPr>
      <w:r w:rsidRPr="0090310E">
        <w:rPr>
          <w:b/>
          <w:color w:val="auto"/>
          <w:sz w:val="28"/>
          <w:szCs w:val="28"/>
        </w:rPr>
        <w:t>Пример типового задания</w:t>
      </w:r>
      <w:r w:rsidR="00090B79" w:rsidRPr="0090310E">
        <w:rPr>
          <w:b/>
          <w:color w:val="auto"/>
          <w:sz w:val="28"/>
          <w:szCs w:val="28"/>
        </w:rPr>
        <w:t xml:space="preserve"> 2</w:t>
      </w:r>
      <w:r w:rsidRPr="0090310E">
        <w:rPr>
          <w:b/>
          <w:color w:val="auto"/>
          <w:sz w:val="28"/>
          <w:szCs w:val="28"/>
        </w:rPr>
        <w:t>:</w:t>
      </w:r>
    </w:p>
    <w:p w:rsidR="00DB0F3D" w:rsidRPr="0090310E" w:rsidRDefault="00DB0F3D" w:rsidP="00DB0F3D">
      <w:pPr>
        <w:tabs>
          <w:tab w:val="left" w:pos="1134"/>
        </w:tabs>
        <w:spacing w:after="0" w:line="360" w:lineRule="auto"/>
        <w:ind w:firstLine="709"/>
        <w:jc w:val="both"/>
        <w:rPr>
          <w:rFonts w:ascii="Times New Roman" w:hAnsi="Times New Roman"/>
          <w:sz w:val="28"/>
          <w:szCs w:val="28"/>
        </w:rPr>
      </w:pPr>
      <w:r w:rsidRPr="0090310E">
        <w:rPr>
          <w:rFonts w:ascii="Times New Roman" w:hAnsi="Times New Roman"/>
          <w:sz w:val="28"/>
          <w:szCs w:val="28"/>
        </w:rPr>
        <w:t xml:space="preserve">Определить стоимость патента на изобретение по данным, представленным на рисунке </w:t>
      </w:r>
      <w:r w:rsidR="00DF0272" w:rsidRPr="0090310E">
        <w:rPr>
          <w:rFonts w:ascii="Times New Roman" w:hAnsi="Times New Roman"/>
          <w:sz w:val="28"/>
          <w:szCs w:val="28"/>
        </w:rPr>
        <w:t>1. Оформить</w:t>
      </w:r>
      <w:r w:rsidRPr="0090310E">
        <w:rPr>
          <w:rFonts w:ascii="Times New Roman" w:hAnsi="Times New Roman"/>
          <w:sz w:val="28"/>
          <w:szCs w:val="28"/>
        </w:rPr>
        <w:t xml:space="preserve"> расчеты в таблице. Сделать необходимые пояснения и вывод. Указать метод, использованный при решении.</w:t>
      </w:r>
    </w:p>
    <w:p w:rsidR="00DB0F3D" w:rsidRPr="0090310E" w:rsidRDefault="00DB0F3D" w:rsidP="00DB0F3D">
      <w:pPr>
        <w:rPr>
          <w:rFonts w:ascii="Times New Roman" w:hAnsi="Times New Roman"/>
          <w:b/>
          <w:sz w:val="28"/>
          <w:szCs w:val="28"/>
        </w:rPr>
      </w:pPr>
      <w:r w:rsidRPr="0090310E">
        <w:rPr>
          <w:noProof/>
          <w:lang w:eastAsia="ru-RU"/>
        </w:rPr>
        <w:lastRenderedPageBreak/>
        <w:drawing>
          <wp:inline distT="0" distB="0" distL="0" distR="0" wp14:anchorId="46AFBAE9" wp14:editId="5EA263AB">
            <wp:extent cx="6070003" cy="4628012"/>
            <wp:effectExtent l="19050" t="19050" r="25997" b="20188"/>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t="1590" b="27153"/>
                    <a:stretch>
                      <a:fillRect/>
                    </a:stretch>
                  </pic:blipFill>
                  <pic:spPr bwMode="auto">
                    <a:xfrm>
                      <a:off x="0" y="0"/>
                      <a:ext cx="6070003" cy="4628012"/>
                    </a:xfrm>
                    <a:prstGeom prst="rect">
                      <a:avLst/>
                    </a:prstGeom>
                    <a:noFill/>
                    <a:ln w="6350" cmpd="sng">
                      <a:solidFill>
                        <a:srgbClr val="000000"/>
                      </a:solidFill>
                      <a:miter lim="800000"/>
                      <a:headEnd/>
                      <a:tailEnd/>
                    </a:ln>
                    <a:effectLst/>
                  </pic:spPr>
                </pic:pic>
              </a:graphicData>
            </a:graphic>
          </wp:inline>
        </w:drawing>
      </w:r>
    </w:p>
    <w:p w:rsidR="00DB0F3D" w:rsidRPr="0090310E" w:rsidRDefault="00DB0F3D" w:rsidP="006A3DCD">
      <w:pPr>
        <w:spacing w:after="0" w:line="360" w:lineRule="auto"/>
        <w:jc w:val="center"/>
        <w:rPr>
          <w:rFonts w:ascii="Times New Roman" w:hAnsi="Times New Roman"/>
          <w:sz w:val="28"/>
          <w:szCs w:val="28"/>
        </w:rPr>
      </w:pPr>
      <w:r w:rsidRPr="0090310E">
        <w:rPr>
          <w:rFonts w:ascii="Times New Roman" w:hAnsi="Times New Roman"/>
          <w:sz w:val="28"/>
          <w:szCs w:val="28"/>
        </w:rPr>
        <w:t>Рисунок 1 – Данные об аналогах для определения стоимости оцениваемого патента</w:t>
      </w:r>
    </w:p>
    <w:p w:rsidR="007F6CE6" w:rsidRPr="0090310E" w:rsidRDefault="007F6CE6" w:rsidP="00F7457B">
      <w:pPr>
        <w:pStyle w:val="10"/>
        <w:tabs>
          <w:tab w:val="left" w:pos="1134"/>
        </w:tabs>
        <w:spacing w:before="0" w:after="0" w:line="360" w:lineRule="auto"/>
        <w:ind w:firstLine="709"/>
        <w:jc w:val="both"/>
        <w:rPr>
          <w:color w:val="auto"/>
          <w:sz w:val="28"/>
          <w:szCs w:val="28"/>
        </w:rPr>
      </w:pPr>
      <w:r w:rsidRPr="0090310E">
        <w:rPr>
          <w:color w:val="auto"/>
          <w:sz w:val="28"/>
          <w:szCs w:val="28"/>
        </w:rPr>
        <w:t xml:space="preserve">3. Оценка объекта интеллектуальной собственности на основе доходного подхода. </w:t>
      </w:r>
    </w:p>
    <w:p w:rsidR="008908D5" w:rsidRPr="0090310E" w:rsidRDefault="00D34364" w:rsidP="008908D5">
      <w:pPr>
        <w:pStyle w:val="10"/>
        <w:tabs>
          <w:tab w:val="left" w:pos="1134"/>
        </w:tabs>
        <w:spacing w:before="0" w:after="0" w:line="360" w:lineRule="auto"/>
        <w:ind w:firstLine="709"/>
        <w:jc w:val="both"/>
        <w:rPr>
          <w:color w:val="auto"/>
          <w:sz w:val="28"/>
          <w:szCs w:val="28"/>
        </w:rPr>
      </w:pPr>
      <w:r w:rsidRPr="0090310E">
        <w:rPr>
          <w:b/>
          <w:color w:val="auto"/>
          <w:sz w:val="28"/>
          <w:szCs w:val="28"/>
        </w:rPr>
        <w:t>Пример типового задания</w:t>
      </w:r>
      <w:r w:rsidR="00090B79" w:rsidRPr="0090310E">
        <w:rPr>
          <w:b/>
          <w:color w:val="auto"/>
          <w:sz w:val="28"/>
          <w:szCs w:val="28"/>
        </w:rPr>
        <w:t xml:space="preserve"> 3</w:t>
      </w:r>
      <w:r w:rsidRPr="0090310E">
        <w:rPr>
          <w:b/>
          <w:color w:val="auto"/>
          <w:sz w:val="28"/>
          <w:szCs w:val="28"/>
        </w:rPr>
        <w:t>:</w:t>
      </w:r>
    </w:p>
    <w:p w:rsidR="00F7457B" w:rsidRPr="0090310E" w:rsidRDefault="00F7457B" w:rsidP="00F7457B">
      <w:pPr>
        <w:pStyle w:val="10"/>
        <w:tabs>
          <w:tab w:val="left" w:pos="1134"/>
        </w:tabs>
        <w:spacing w:before="0" w:after="0" w:line="360" w:lineRule="auto"/>
        <w:ind w:firstLine="709"/>
        <w:jc w:val="both"/>
        <w:rPr>
          <w:color w:val="auto"/>
          <w:sz w:val="28"/>
          <w:szCs w:val="28"/>
        </w:rPr>
      </w:pPr>
      <w:r w:rsidRPr="0090310E">
        <w:rPr>
          <w:color w:val="auto"/>
          <w:sz w:val="28"/>
          <w:szCs w:val="28"/>
        </w:rPr>
        <w:t xml:space="preserve">Прибыль при серийном изготовлении одного вида продукции с использованием двух изобретений составила 256483 руб. При этом известно, что </w:t>
      </w:r>
    </w:p>
    <w:p w:rsidR="00F7457B" w:rsidRPr="0090310E" w:rsidRDefault="00F7457B" w:rsidP="00F7457B">
      <w:pPr>
        <w:pStyle w:val="10"/>
        <w:tabs>
          <w:tab w:val="left" w:pos="1134"/>
        </w:tabs>
        <w:spacing w:before="0" w:after="0" w:line="360" w:lineRule="auto"/>
        <w:ind w:firstLine="709"/>
        <w:jc w:val="both"/>
        <w:rPr>
          <w:color w:val="auto"/>
          <w:sz w:val="28"/>
          <w:szCs w:val="28"/>
        </w:rPr>
      </w:pPr>
      <w:r w:rsidRPr="0090310E">
        <w:rPr>
          <w:color w:val="auto"/>
          <w:sz w:val="28"/>
          <w:szCs w:val="28"/>
        </w:rPr>
        <w:t>Изобретение 1:</w:t>
      </w:r>
    </w:p>
    <w:p w:rsidR="00F7457B" w:rsidRPr="0090310E" w:rsidRDefault="00F7457B" w:rsidP="00F7457B">
      <w:pPr>
        <w:pStyle w:val="10"/>
        <w:numPr>
          <w:ilvl w:val="0"/>
          <w:numId w:val="23"/>
        </w:numPr>
        <w:tabs>
          <w:tab w:val="left" w:pos="1134"/>
        </w:tabs>
        <w:spacing w:before="0" w:after="0" w:line="360" w:lineRule="auto"/>
        <w:ind w:left="0" w:firstLine="709"/>
        <w:jc w:val="both"/>
        <w:rPr>
          <w:color w:val="auto"/>
          <w:sz w:val="28"/>
          <w:szCs w:val="28"/>
        </w:rPr>
      </w:pPr>
      <w:r w:rsidRPr="0090310E">
        <w:rPr>
          <w:color w:val="auto"/>
          <w:sz w:val="28"/>
          <w:szCs w:val="28"/>
        </w:rPr>
        <w:t>улучшило основные технические характеристики продукции;</w:t>
      </w:r>
    </w:p>
    <w:p w:rsidR="00F7457B" w:rsidRPr="0090310E" w:rsidRDefault="00F7457B" w:rsidP="00F7457B">
      <w:pPr>
        <w:pStyle w:val="10"/>
        <w:numPr>
          <w:ilvl w:val="0"/>
          <w:numId w:val="23"/>
        </w:numPr>
        <w:tabs>
          <w:tab w:val="left" w:pos="1134"/>
        </w:tabs>
        <w:spacing w:before="0" w:after="0" w:line="360" w:lineRule="auto"/>
        <w:ind w:left="0" w:firstLine="709"/>
        <w:jc w:val="both"/>
        <w:rPr>
          <w:color w:val="auto"/>
          <w:sz w:val="28"/>
          <w:szCs w:val="28"/>
        </w:rPr>
      </w:pPr>
      <w:r w:rsidRPr="0090310E">
        <w:rPr>
          <w:color w:val="auto"/>
          <w:sz w:val="28"/>
          <w:szCs w:val="28"/>
        </w:rPr>
        <w:t>представляет собой конструкцию одного из основных узлов прибора;</w:t>
      </w:r>
    </w:p>
    <w:p w:rsidR="00F7457B" w:rsidRPr="0090310E" w:rsidRDefault="00F7457B" w:rsidP="00F7457B">
      <w:pPr>
        <w:pStyle w:val="10"/>
        <w:numPr>
          <w:ilvl w:val="0"/>
          <w:numId w:val="23"/>
        </w:numPr>
        <w:tabs>
          <w:tab w:val="left" w:pos="1134"/>
        </w:tabs>
        <w:spacing w:before="0" w:after="0" w:line="360" w:lineRule="auto"/>
        <w:ind w:left="0" w:firstLine="709"/>
        <w:jc w:val="both"/>
        <w:rPr>
          <w:color w:val="auto"/>
          <w:sz w:val="28"/>
          <w:szCs w:val="28"/>
        </w:rPr>
      </w:pPr>
      <w:r w:rsidRPr="0090310E">
        <w:rPr>
          <w:color w:val="auto"/>
          <w:sz w:val="28"/>
          <w:szCs w:val="28"/>
        </w:rPr>
        <w:t>в результате сопоставления признаков изобретения с его прототипом установлено, что прототип совпадает с новым решением по большинству основных признаков.</w:t>
      </w:r>
    </w:p>
    <w:p w:rsidR="00F7457B" w:rsidRPr="0090310E" w:rsidRDefault="00F7457B" w:rsidP="00F7457B">
      <w:pPr>
        <w:pStyle w:val="10"/>
        <w:tabs>
          <w:tab w:val="left" w:pos="1134"/>
        </w:tabs>
        <w:spacing w:before="0" w:after="0" w:line="360" w:lineRule="auto"/>
        <w:ind w:firstLine="709"/>
        <w:jc w:val="both"/>
        <w:rPr>
          <w:color w:val="auto"/>
          <w:sz w:val="28"/>
          <w:szCs w:val="28"/>
        </w:rPr>
      </w:pPr>
      <w:r w:rsidRPr="0090310E">
        <w:rPr>
          <w:color w:val="auto"/>
          <w:sz w:val="28"/>
          <w:szCs w:val="28"/>
        </w:rPr>
        <w:t>Изобретение 2:</w:t>
      </w:r>
    </w:p>
    <w:p w:rsidR="00F7457B" w:rsidRPr="0090310E" w:rsidRDefault="00F7457B" w:rsidP="00F7457B">
      <w:pPr>
        <w:pStyle w:val="10"/>
        <w:numPr>
          <w:ilvl w:val="0"/>
          <w:numId w:val="23"/>
        </w:numPr>
        <w:tabs>
          <w:tab w:val="left" w:pos="1134"/>
        </w:tabs>
        <w:spacing w:before="0" w:after="0" w:line="360" w:lineRule="auto"/>
        <w:ind w:left="0" w:firstLine="709"/>
        <w:jc w:val="both"/>
        <w:rPr>
          <w:color w:val="auto"/>
          <w:sz w:val="28"/>
          <w:szCs w:val="28"/>
        </w:rPr>
      </w:pPr>
      <w:r w:rsidRPr="0090310E">
        <w:rPr>
          <w:color w:val="auto"/>
          <w:sz w:val="28"/>
          <w:szCs w:val="28"/>
        </w:rPr>
        <w:lastRenderedPageBreak/>
        <w:t>позволило достичь второстепенных технических характеристик;</w:t>
      </w:r>
    </w:p>
    <w:p w:rsidR="00F7457B" w:rsidRPr="0090310E" w:rsidRDefault="00F7457B" w:rsidP="00F7457B">
      <w:pPr>
        <w:pStyle w:val="10"/>
        <w:numPr>
          <w:ilvl w:val="0"/>
          <w:numId w:val="23"/>
        </w:numPr>
        <w:tabs>
          <w:tab w:val="left" w:pos="1134"/>
        </w:tabs>
        <w:spacing w:before="0" w:after="0" w:line="360" w:lineRule="auto"/>
        <w:ind w:left="0" w:firstLine="709"/>
        <w:jc w:val="both"/>
        <w:rPr>
          <w:color w:val="auto"/>
          <w:sz w:val="28"/>
          <w:szCs w:val="28"/>
        </w:rPr>
      </w:pPr>
      <w:r w:rsidRPr="0090310E">
        <w:rPr>
          <w:color w:val="auto"/>
          <w:sz w:val="28"/>
          <w:szCs w:val="28"/>
        </w:rPr>
        <w:t>представляет собой конструкцию простой детали;</w:t>
      </w:r>
    </w:p>
    <w:p w:rsidR="00F7457B" w:rsidRPr="0090310E" w:rsidRDefault="00F7457B" w:rsidP="00F7457B">
      <w:pPr>
        <w:pStyle w:val="10"/>
        <w:numPr>
          <w:ilvl w:val="0"/>
          <w:numId w:val="23"/>
        </w:numPr>
        <w:tabs>
          <w:tab w:val="left" w:pos="1134"/>
        </w:tabs>
        <w:spacing w:before="0" w:after="0" w:line="360" w:lineRule="auto"/>
        <w:ind w:left="0" w:firstLine="709"/>
        <w:jc w:val="both"/>
        <w:rPr>
          <w:color w:val="auto"/>
          <w:sz w:val="28"/>
          <w:szCs w:val="28"/>
        </w:rPr>
      </w:pPr>
      <w:r w:rsidRPr="0090310E">
        <w:rPr>
          <w:color w:val="auto"/>
          <w:sz w:val="28"/>
          <w:szCs w:val="28"/>
        </w:rPr>
        <w:t>заключается в новой совокупности известных технических решений, обеспечивающих заданный технический результат.</w:t>
      </w:r>
    </w:p>
    <w:p w:rsidR="00F7457B" w:rsidRPr="0090310E" w:rsidRDefault="00F7457B" w:rsidP="00F7457B">
      <w:pPr>
        <w:pStyle w:val="10"/>
        <w:tabs>
          <w:tab w:val="left" w:pos="1134"/>
        </w:tabs>
        <w:spacing w:before="0" w:after="0" w:line="360" w:lineRule="auto"/>
        <w:ind w:firstLine="709"/>
        <w:jc w:val="both"/>
        <w:rPr>
          <w:color w:val="auto"/>
          <w:sz w:val="28"/>
          <w:szCs w:val="28"/>
        </w:rPr>
      </w:pPr>
      <w:r w:rsidRPr="0090310E">
        <w:rPr>
          <w:color w:val="auto"/>
          <w:sz w:val="28"/>
          <w:szCs w:val="28"/>
        </w:rPr>
        <w:t>Изобретение 3:</w:t>
      </w:r>
    </w:p>
    <w:p w:rsidR="00F7457B" w:rsidRPr="0090310E" w:rsidRDefault="00F7457B" w:rsidP="00F7457B">
      <w:pPr>
        <w:pStyle w:val="10"/>
        <w:numPr>
          <w:ilvl w:val="0"/>
          <w:numId w:val="23"/>
        </w:numPr>
        <w:tabs>
          <w:tab w:val="left" w:pos="1134"/>
        </w:tabs>
        <w:spacing w:before="0" w:after="0" w:line="360" w:lineRule="auto"/>
        <w:ind w:left="0" w:firstLine="709"/>
        <w:jc w:val="both"/>
        <w:rPr>
          <w:color w:val="auto"/>
          <w:sz w:val="28"/>
          <w:szCs w:val="28"/>
        </w:rPr>
      </w:pPr>
      <w:r w:rsidRPr="0090310E">
        <w:rPr>
          <w:color w:val="auto"/>
          <w:sz w:val="28"/>
          <w:szCs w:val="28"/>
        </w:rPr>
        <w:t>позволило достичь основных технических характеристик, являющихся определяющими для конкретной продукции;</w:t>
      </w:r>
    </w:p>
    <w:p w:rsidR="00F7457B" w:rsidRPr="0090310E" w:rsidRDefault="00F7457B" w:rsidP="00F7457B">
      <w:pPr>
        <w:pStyle w:val="10"/>
        <w:numPr>
          <w:ilvl w:val="0"/>
          <w:numId w:val="23"/>
        </w:numPr>
        <w:tabs>
          <w:tab w:val="left" w:pos="1134"/>
        </w:tabs>
        <w:spacing w:before="0" w:after="0" w:line="360" w:lineRule="auto"/>
        <w:ind w:left="0" w:firstLine="709"/>
        <w:jc w:val="both"/>
        <w:rPr>
          <w:color w:val="auto"/>
          <w:sz w:val="28"/>
          <w:szCs w:val="28"/>
        </w:rPr>
      </w:pPr>
      <w:r w:rsidRPr="0090310E">
        <w:rPr>
          <w:color w:val="auto"/>
          <w:sz w:val="28"/>
          <w:szCs w:val="28"/>
        </w:rPr>
        <w:t>представляет собой конструкцию нескольких основных узлов;</w:t>
      </w:r>
    </w:p>
    <w:p w:rsidR="00F7457B" w:rsidRPr="0090310E" w:rsidRDefault="00F7457B" w:rsidP="00F7457B">
      <w:pPr>
        <w:pStyle w:val="10"/>
        <w:numPr>
          <w:ilvl w:val="0"/>
          <w:numId w:val="23"/>
        </w:numPr>
        <w:tabs>
          <w:tab w:val="left" w:pos="1134"/>
        </w:tabs>
        <w:spacing w:before="0" w:after="0" w:line="360" w:lineRule="auto"/>
        <w:ind w:left="0" w:firstLine="709"/>
        <w:jc w:val="both"/>
        <w:rPr>
          <w:color w:val="auto"/>
          <w:sz w:val="28"/>
          <w:szCs w:val="28"/>
        </w:rPr>
      </w:pPr>
      <w:r w:rsidRPr="0090310E">
        <w:rPr>
          <w:color w:val="auto"/>
          <w:sz w:val="28"/>
          <w:szCs w:val="28"/>
        </w:rPr>
        <w:t>заключается в новой совокупности известных технических решений, обеспечивающих заданный технический результат.</w:t>
      </w:r>
    </w:p>
    <w:p w:rsidR="00F7457B" w:rsidRPr="0090310E" w:rsidRDefault="00F7457B" w:rsidP="00F7457B">
      <w:pPr>
        <w:pStyle w:val="10"/>
        <w:tabs>
          <w:tab w:val="left" w:pos="1134"/>
        </w:tabs>
        <w:spacing w:before="0" w:after="0" w:line="360" w:lineRule="auto"/>
        <w:ind w:firstLine="709"/>
        <w:jc w:val="both"/>
        <w:rPr>
          <w:color w:val="auto"/>
          <w:sz w:val="28"/>
          <w:szCs w:val="28"/>
        </w:rPr>
      </w:pPr>
      <w:r w:rsidRPr="0090310E">
        <w:rPr>
          <w:color w:val="auto"/>
          <w:sz w:val="28"/>
          <w:szCs w:val="28"/>
        </w:rPr>
        <w:t>Определить стоимость каждого изобретения в пакете, предварительно указав коэффициенты достигнутого результата, технической сложности и новизны решения.</w:t>
      </w:r>
    </w:p>
    <w:p w:rsidR="00F7457B" w:rsidRPr="0090310E" w:rsidRDefault="00F7457B" w:rsidP="00F7457B">
      <w:pPr>
        <w:pStyle w:val="10"/>
        <w:tabs>
          <w:tab w:val="left" w:pos="1134"/>
        </w:tabs>
        <w:spacing w:before="0" w:after="0" w:line="360" w:lineRule="auto"/>
        <w:ind w:firstLine="709"/>
        <w:jc w:val="both"/>
        <w:rPr>
          <w:color w:val="auto"/>
          <w:sz w:val="28"/>
          <w:szCs w:val="28"/>
        </w:rPr>
      </w:pPr>
      <w:r w:rsidRPr="0090310E">
        <w:rPr>
          <w:color w:val="auto"/>
          <w:sz w:val="28"/>
          <w:szCs w:val="28"/>
        </w:rPr>
        <w:t>Результаты расчетов оформить в таблице. Сделать необходимые пояснения и выводы. Указать метод решения.</w:t>
      </w:r>
    </w:p>
    <w:p w:rsidR="00B56859" w:rsidRPr="0090310E" w:rsidRDefault="00A218F0" w:rsidP="00F7457B">
      <w:pPr>
        <w:pStyle w:val="10"/>
        <w:tabs>
          <w:tab w:val="left" w:pos="1134"/>
        </w:tabs>
        <w:spacing w:before="0" w:after="0" w:line="360" w:lineRule="auto"/>
        <w:ind w:firstLine="709"/>
        <w:jc w:val="both"/>
        <w:rPr>
          <w:color w:val="auto"/>
          <w:sz w:val="28"/>
          <w:szCs w:val="28"/>
        </w:rPr>
      </w:pPr>
      <w:r w:rsidRPr="0090310E">
        <w:rPr>
          <w:color w:val="auto"/>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r w:rsidR="00B56859" w:rsidRPr="0090310E">
        <w:rPr>
          <w:color w:val="auto"/>
          <w:sz w:val="28"/>
          <w:szCs w:val="28"/>
        </w:rPr>
        <w:t>.</w:t>
      </w:r>
    </w:p>
    <w:p w:rsidR="0075735D" w:rsidRPr="0090310E" w:rsidRDefault="0075735D" w:rsidP="0075735D">
      <w:pPr>
        <w:pStyle w:val="1"/>
        <w:spacing w:before="0" w:after="0" w:line="360" w:lineRule="auto"/>
        <w:ind w:firstLine="567"/>
        <w:jc w:val="both"/>
        <w:rPr>
          <w:color w:val="auto"/>
          <w:sz w:val="28"/>
          <w:szCs w:val="28"/>
        </w:rPr>
      </w:pPr>
      <w:bookmarkStart w:id="25" w:name="_Toc8647341"/>
      <w:bookmarkStart w:id="26" w:name="_Toc11145542"/>
      <w:bookmarkStart w:id="27" w:name="_Toc12261746"/>
      <w:r w:rsidRPr="0090310E">
        <w:rPr>
          <w:color w:val="auto"/>
          <w:sz w:val="28"/>
          <w:szCs w:val="28"/>
        </w:rPr>
        <w:t>7. Фонд оценочных средств для проведения промежуточной аттестации обучающихся по дисциплине</w:t>
      </w:r>
      <w:bookmarkEnd w:id="25"/>
      <w:bookmarkEnd w:id="26"/>
      <w:bookmarkEnd w:id="27"/>
    </w:p>
    <w:p w:rsidR="0075735D" w:rsidRPr="0090310E" w:rsidRDefault="0075735D" w:rsidP="0075735D">
      <w:pPr>
        <w:spacing w:after="0" w:line="360" w:lineRule="auto"/>
        <w:ind w:firstLine="709"/>
        <w:jc w:val="both"/>
        <w:rPr>
          <w:rFonts w:ascii="Times New Roman" w:hAnsi="Times New Roman"/>
          <w:sz w:val="28"/>
          <w:szCs w:val="28"/>
          <w:lang w:eastAsia="ru-RU"/>
        </w:rPr>
      </w:pPr>
      <w:bookmarkStart w:id="28" w:name="_Toc449699548"/>
      <w:r w:rsidRPr="0090310E">
        <w:rPr>
          <w:rFonts w:ascii="Times New Roman" w:hAnsi="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5735D" w:rsidRPr="0090310E" w:rsidRDefault="0075735D" w:rsidP="0075735D">
      <w:pPr>
        <w:spacing w:after="0" w:line="360" w:lineRule="auto"/>
        <w:ind w:firstLine="709"/>
        <w:jc w:val="both"/>
        <w:rPr>
          <w:rFonts w:ascii="Times New Roman" w:hAnsi="Times New Roman"/>
          <w:b/>
          <w:sz w:val="28"/>
          <w:szCs w:val="20"/>
          <w:lang w:eastAsia="ru-RU"/>
        </w:rPr>
      </w:pPr>
      <w:bookmarkStart w:id="29" w:name="_Toc969653"/>
      <w:r w:rsidRPr="0090310E">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28"/>
      <w:r w:rsidRPr="0090310E">
        <w:rPr>
          <w:rFonts w:ascii="Times New Roman" w:hAnsi="Times New Roman"/>
          <w:b/>
          <w:sz w:val="28"/>
          <w:szCs w:val="20"/>
          <w:lang w:eastAsia="ru-RU"/>
        </w:rPr>
        <w:t xml:space="preserve"> и знаний</w:t>
      </w:r>
      <w:bookmarkEnd w:id="29"/>
    </w:p>
    <w:p w:rsidR="0055742D" w:rsidRPr="0090310E" w:rsidRDefault="00472D72" w:rsidP="00E611A0">
      <w:pPr>
        <w:pStyle w:val="10"/>
        <w:spacing w:before="0" w:after="0" w:line="360" w:lineRule="auto"/>
        <w:ind w:firstLine="709"/>
        <w:jc w:val="both"/>
        <w:rPr>
          <w:b/>
          <w:color w:val="auto"/>
          <w:sz w:val="28"/>
          <w:szCs w:val="28"/>
        </w:rPr>
      </w:pPr>
      <w:r w:rsidRPr="0090310E">
        <w:rPr>
          <w:b/>
          <w:color w:val="auto"/>
          <w:sz w:val="28"/>
          <w:szCs w:val="28"/>
        </w:rPr>
        <w:t>Примерный п</w:t>
      </w:r>
      <w:r w:rsidR="0055742D" w:rsidRPr="0090310E">
        <w:rPr>
          <w:b/>
          <w:color w:val="auto"/>
          <w:sz w:val="28"/>
          <w:szCs w:val="28"/>
        </w:rPr>
        <w:t xml:space="preserve">еречень вопросов к </w:t>
      </w:r>
      <w:r w:rsidR="004A17B6" w:rsidRPr="0090310E">
        <w:rPr>
          <w:b/>
          <w:color w:val="auto"/>
          <w:sz w:val="28"/>
          <w:szCs w:val="28"/>
        </w:rPr>
        <w:t>зачету</w:t>
      </w:r>
      <w:r w:rsidR="0055742D" w:rsidRPr="0090310E">
        <w:rPr>
          <w:b/>
          <w:color w:val="auto"/>
          <w:sz w:val="28"/>
          <w:szCs w:val="28"/>
        </w:rPr>
        <w:t>:</w:t>
      </w:r>
    </w:p>
    <w:p w:rsidR="0036147E" w:rsidRPr="0090310E" w:rsidRDefault="0036147E" w:rsidP="00E611A0">
      <w:pPr>
        <w:pStyle w:val="a5"/>
        <w:numPr>
          <w:ilvl w:val="0"/>
          <w:numId w:val="20"/>
        </w:numPr>
        <w:tabs>
          <w:tab w:val="left" w:pos="1134"/>
        </w:tabs>
        <w:spacing w:line="360" w:lineRule="auto"/>
        <w:ind w:left="0" w:firstLine="709"/>
        <w:jc w:val="both"/>
        <w:rPr>
          <w:sz w:val="28"/>
          <w:szCs w:val="28"/>
        </w:rPr>
      </w:pPr>
      <w:r w:rsidRPr="0090310E">
        <w:rPr>
          <w:sz w:val="28"/>
          <w:szCs w:val="28"/>
        </w:rPr>
        <w:t>Интеллектуальная собственность как правовая и экономическая категория.</w:t>
      </w:r>
    </w:p>
    <w:p w:rsidR="004A17B6" w:rsidRPr="0090310E" w:rsidRDefault="004A17B6" w:rsidP="00E611A0">
      <w:pPr>
        <w:pStyle w:val="a5"/>
        <w:numPr>
          <w:ilvl w:val="0"/>
          <w:numId w:val="20"/>
        </w:numPr>
        <w:tabs>
          <w:tab w:val="left" w:pos="1134"/>
        </w:tabs>
        <w:spacing w:line="360" w:lineRule="auto"/>
        <w:ind w:left="0" w:firstLine="709"/>
        <w:jc w:val="both"/>
        <w:rPr>
          <w:sz w:val="28"/>
          <w:szCs w:val="28"/>
        </w:rPr>
      </w:pPr>
      <w:r w:rsidRPr="0090310E">
        <w:rPr>
          <w:sz w:val="28"/>
          <w:szCs w:val="28"/>
        </w:rPr>
        <w:lastRenderedPageBreak/>
        <w:t>Нематериальные активы как правовая и экономическая категория.</w:t>
      </w:r>
    </w:p>
    <w:p w:rsidR="0036147E" w:rsidRPr="0090310E" w:rsidRDefault="0036147E" w:rsidP="00E611A0">
      <w:pPr>
        <w:pStyle w:val="a5"/>
        <w:numPr>
          <w:ilvl w:val="0"/>
          <w:numId w:val="20"/>
        </w:numPr>
        <w:tabs>
          <w:tab w:val="left" w:pos="1134"/>
        </w:tabs>
        <w:spacing w:line="360" w:lineRule="auto"/>
        <w:ind w:left="0" w:firstLine="709"/>
        <w:jc w:val="both"/>
        <w:rPr>
          <w:sz w:val="28"/>
          <w:szCs w:val="28"/>
        </w:rPr>
      </w:pPr>
      <w:r w:rsidRPr="0090310E">
        <w:rPr>
          <w:sz w:val="28"/>
          <w:szCs w:val="28"/>
        </w:rPr>
        <w:t>Цели оценки нематериальных активов и интеллектуальной собственности</w:t>
      </w:r>
      <w:r w:rsidR="004A17B6" w:rsidRPr="0090310E">
        <w:rPr>
          <w:sz w:val="28"/>
          <w:szCs w:val="28"/>
        </w:rPr>
        <w:t>.</w:t>
      </w:r>
    </w:p>
    <w:p w:rsidR="0036147E" w:rsidRPr="0090310E" w:rsidRDefault="0036147E" w:rsidP="00E611A0">
      <w:pPr>
        <w:pStyle w:val="a5"/>
        <w:numPr>
          <w:ilvl w:val="0"/>
          <w:numId w:val="20"/>
        </w:numPr>
        <w:tabs>
          <w:tab w:val="left" w:pos="1134"/>
        </w:tabs>
        <w:spacing w:line="360" w:lineRule="auto"/>
        <w:ind w:left="0" w:firstLine="709"/>
        <w:jc w:val="both"/>
        <w:rPr>
          <w:sz w:val="28"/>
          <w:szCs w:val="28"/>
        </w:rPr>
      </w:pPr>
      <w:r w:rsidRPr="0090310E">
        <w:rPr>
          <w:sz w:val="28"/>
          <w:szCs w:val="28"/>
        </w:rPr>
        <w:t>Классификация нематериальных активов и интеллектуальной собственности</w:t>
      </w:r>
      <w:r w:rsidR="004A17B6" w:rsidRPr="0090310E">
        <w:rPr>
          <w:sz w:val="28"/>
          <w:szCs w:val="28"/>
        </w:rPr>
        <w:t>.</w:t>
      </w:r>
    </w:p>
    <w:p w:rsidR="0036147E" w:rsidRPr="0090310E" w:rsidRDefault="0036147E" w:rsidP="00E611A0">
      <w:pPr>
        <w:pStyle w:val="a5"/>
        <w:numPr>
          <w:ilvl w:val="0"/>
          <w:numId w:val="20"/>
        </w:numPr>
        <w:tabs>
          <w:tab w:val="left" w:pos="1134"/>
        </w:tabs>
        <w:spacing w:line="360" w:lineRule="auto"/>
        <w:ind w:left="0" w:firstLine="709"/>
        <w:jc w:val="both"/>
        <w:rPr>
          <w:sz w:val="28"/>
          <w:szCs w:val="28"/>
        </w:rPr>
      </w:pPr>
      <w:r w:rsidRPr="0090310E">
        <w:rPr>
          <w:sz w:val="28"/>
          <w:szCs w:val="28"/>
        </w:rPr>
        <w:t>Виды стоимости, используемые в процессе оценки объектов интеллектуальной собственности</w:t>
      </w:r>
    </w:p>
    <w:p w:rsidR="0036147E" w:rsidRPr="0090310E" w:rsidRDefault="0036147E" w:rsidP="00E611A0">
      <w:pPr>
        <w:pStyle w:val="a5"/>
        <w:numPr>
          <w:ilvl w:val="0"/>
          <w:numId w:val="20"/>
        </w:numPr>
        <w:tabs>
          <w:tab w:val="left" w:pos="1134"/>
        </w:tabs>
        <w:spacing w:line="360" w:lineRule="auto"/>
        <w:ind w:left="0" w:firstLine="709"/>
        <w:jc w:val="both"/>
        <w:rPr>
          <w:sz w:val="28"/>
          <w:szCs w:val="28"/>
        </w:rPr>
      </w:pPr>
      <w:r w:rsidRPr="0090310E">
        <w:rPr>
          <w:sz w:val="28"/>
          <w:szCs w:val="28"/>
        </w:rPr>
        <w:t>Оценка НМА в соответствии с ПБУ/2007.</w:t>
      </w:r>
    </w:p>
    <w:p w:rsidR="00796AAF" w:rsidRPr="0090310E" w:rsidRDefault="00796AAF" w:rsidP="00E611A0">
      <w:pPr>
        <w:pStyle w:val="a5"/>
        <w:numPr>
          <w:ilvl w:val="0"/>
          <w:numId w:val="20"/>
        </w:numPr>
        <w:tabs>
          <w:tab w:val="left" w:pos="1134"/>
        </w:tabs>
        <w:spacing w:line="360" w:lineRule="auto"/>
        <w:ind w:left="0" w:firstLine="709"/>
        <w:jc w:val="both"/>
        <w:rPr>
          <w:sz w:val="28"/>
          <w:szCs w:val="28"/>
        </w:rPr>
      </w:pPr>
      <w:r w:rsidRPr="0090310E">
        <w:rPr>
          <w:sz w:val="28"/>
          <w:szCs w:val="28"/>
        </w:rPr>
        <w:t>Оценка НМА в соответствии с МСФО 38.</w:t>
      </w:r>
    </w:p>
    <w:p w:rsidR="0036147E" w:rsidRPr="0090310E" w:rsidRDefault="0036147E" w:rsidP="00E611A0">
      <w:pPr>
        <w:pStyle w:val="a5"/>
        <w:numPr>
          <w:ilvl w:val="0"/>
          <w:numId w:val="20"/>
        </w:numPr>
        <w:tabs>
          <w:tab w:val="left" w:pos="1134"/>
        </w:tabs>
        <w:spacing w:line="360" w:lineRule="auto"/>
        <w:ind w:left="0" w:firstLine="709"/>
        <w:jc w:val="both"/>
        <w:rPr>
          <w:sz w:val="28"/>
          <w:szCs w:val="28"/>
        </w:rPr>
      </w:pPr>
      <w:r w:rsidRPr="0090310E">
        <w:rPr>
          <w:sz w:val="28"/>
          <w:szCs w:val="28"/>
        </w:rPr>
        <w:t xml:space="preserve">Структура отчета об оценке объекта интеллектуальной собственности и </w:t>
      </w:r>
      <w:r w:rsidR="00796AAF" w:rsidRPr="0090310E">
        <w:rPr>
          <w:sz w:val="28"/>
          <w:szCs w:val="28"/>
        </w:rPr>
        <w:t>требования к его составлению</w:t>
      </w:r>
      <w:r w:rsidR="004A17B6" w:rsidRPr="0090310E">
        <w:rPr>
          <w:sz w:val="28"/>
          <w:szCs w:val="28"/>
        </w:rPr>
        <w:t>.</w:t>
      </w:r>
    </w:p>
    <w:p w:rsidR="00796AAF" w:rsidRPr="0090310E" w:rsidRDefault="00796AAF" w:rsidP="00E611A0">
      <w:pPr>
        <w:pStyle w:val="a5"/>
        <w:numPr>
          <w:ilvl w:val="0"/>
          <w:numId w:val="20"/>
        </w:numPr>
        <w:tabs>
          <w:tab w:val="left" w:pos="1134"/>
        </w:tabs>
        <w:spacing w:line="360" w:lineRule="auto"/>
        <w:ind w:left="0" w:firstLine="709"/>
        <w:jc w:val="both"/>
        <w:rPr>
          <w:sz w:val="28"/>
          <w:szCs w:val="28"/>
        </w:rPr>
      </w:pPr>
      <w:r w:rsidRPr="0090310E">
        <w:rPr>
          <w:sz w:val="28"/>
          <w:szCs w:val="28"/>
        </w:rPr>
        <w:t>Источники информации для оценки НМА и объектов интеллектуальной собственности.</w:t>
      </w:r>
    </w:p>
    <w:p w:rsidR="0036147E" w:rsidRPr="0090310E" w:rsidRDefault="0036147E" w:rsidP="00E611A0">
      <w:pPr>
        <w:pStyle w:val="a5"/>
        <w:numPr>
          <w:ilvl w:val="0"/>
          <w:numId w:val="20"/>
        </w:numPr>
        <w:tabs>
          <w:tab w:val="left" w:pos="1134"/>
        </w:tabs>
        <w:spacing w:line="360" w:lineRule="auto"/>
        <w:ind w:left="0" w:firstLine="709"/>
        <w:jc w:val="both"/>
        <w:rPr>
          <w:sz w:val="28"/>
          <w:szCs w:val="28"/>
        </w:rPr>
      </w:pPr>
      <w:r w:rsidRPr="0090310E">
        <w:rPr>
          <w:sz w:val="28"/>
          <w:szCs w:val="28"/>
        </w:rPr>
        <w:t xml:space="preserve">Подготовка информации в процессе оценки </w:t>
      </w:r>
      <w:r w:rsidR="00D81734" w:rsidRPr="0090310E">
        <w:rPr>
          <w:sz w:val="28"/>
          <w:szCs w:val="28"/>
        </w:rPr>
        <w:t xml:space="preserve">НМА и </w:t>
      </w:r>
      <w:r w:rsidRPr="0090310E">
        <w:rPr>
          <w:sz w:val="28"/>
          <w:szCs w:val="28"/>
        </w:rPr>
        <w:t>объектов интеллектуальной собственности</w:t>
      </w:r>
      <w:r w:rsidR="004A17B6" w:rsidRPr="0090310E">
        <w:rPr>
          <w:sz w:val="28"/>
          <w:szCs w:val="28"/>
        </w:rPr>
        <w:t>.</w:t>
      </w:r>
    </w:p>
    <w:p w:rsidR="00D81734" w:rsidRPr="0090310E" w:rsidRDefault="0036147E" w:rsidP="00E611A0">
      <w:pPr>
        <w:pStyle w:val="a5"/>
        <w:numPr>
          <w:ilvl w:val="0"/>
          <w:numId w:val="20"/>
        </w:numPr>
        <w:tabs>
          <w:tab w:val="left" w:pos="1134"/>
        </w:tabs>
        <w:spacing w:line="360" w:lineRule="auto"/>
        <w:ind w:left="0" w:firstLine="709"/>
        <w:jc w:val="both"/>
        <w:rPr>
          <w:sz w:val="28"/>
          <w:szCs w:val="28"/>
        </w:rPr>
      </w:pPr>
      <w:r w:rsidRPr="0090310E">
        <w:rPr>
          <w:sz w:val="28"/>
          <w:szCs w:val="28"/>
        </w:rPr>
        <w:t>Сущность и условия применения затратного подход</w:t>
      </w:r>
      <w:r w:rsidR="00D81734" w:rsidRPr="0090310E">
        <w:rPr>
          <w:sz w:val="28"/>
          <w:szCs w:val="28"/>
        </w:rPr>
        <w:t>а</w:t>
      </w:r>
      <w:r w:rsidRPr="0090310E">
        <w:rPr>
          <w:sz w:val="28"/>
          <w:szCs w:val="28"/>
        </w:rPr>
        <w:t xml:space="preserve"> </w:t>
      </w:r>
      <w:r w:rsidR="00D81734" w:rsidRPr="0090310E">
        <w:rPr>
          <w:sz w:val="28"/>
          <w:szCs w:val="28"/>
        </w:rPr>
        <w:t>к</w:t>
      </w:r>
      <w:r w:rsidRPr="0090310E">
        <w:rPr>
          <w:sz w:val="28"/>
          <w:szCs w:val="28"/>
        </w:rPr>
        <w:t xml:space="preserve"> оценке </w:t>
      </w:r>
      <w:r w:rsidR="00D81734" w:rsidRPr="0090310E">
        <w:rPr>
          <w:sz w:val="28"/>
          <w:szCs w:val="28"/>
        </w:rPr>
        <w:t xml:space="preserve">НМА и </w:t>
      </w:r>
      <w:r w:rsidRPr="0090310E">
        <w:rPr>
          <w:sz w:val="28"/>
          <w:szCs w:val="28"/>
        </w:rPr>
        <w:t>объектов интеллектуальной собственности</w:t>
      </w:r>
    </w:p>
    <w:p w:rsidR="0036147E" w:rsidRPr="0090310E" w:rsidRDefault="00D81734" w:rsidP="00E611A0">
      <w:pPr>
        <w:pStyle w:val="a5"/>
        <w:numPr>
          <w:ilvl w:val="0"/>
          <w:numId w:val="20"/>
        </w:numPr>
        <w:tabs>
          <w:tab w:val="left" w:pos="1134"/>
        </w:tabs>
        <w:spacing w:line="360" w:lineRule="auto"/>
        <w:ind w:left="0" w:firstLine="709"/>
        <w:jc w:val="both"/>
        <w:rPr>
          <w:sz w:val="28"/>
          <w:szCs w:val="28"/>
        </w:rPr>
      </w:pPr>
      <w:r w:rsidRPr="0090310E">
        <w:rPr>
          <w:sz w:val="28"/>
          <w:szCs w:val="28"/>
        </w:rPr>
        <w:t>М</w:t>
      </w:r>
      <w:r w:rsidR="0036147E" w:rsidRPr="0090310E">
        <w:rPr>
          <w:sz w:val="28"/>
          <w:szCs w:val="28"/>
        </w:rPr>
        <w:t>етод стоимости создания</w:t>
      </w:r>
      <w:r w:rsidRPr="0090310E">
        <w:rPr>
          <w:sz w:val="28"/>
          <w:szCs w:val="28"/>
        </w:rPr>
        <w:t xml:space="preserve"> в рамках затратного подхода к оценке</w:t>
      </w:r>
      <w:r w:rsidR="0036147E" w:rsidRPr="0090310E">
        <w:rPr>
          <w:sz w:val="28"/>
          <w:szCs w:val="28"/>
        </w:rPr>
        <w:t>.</w:t>
      </w:r>
      <w:r w:rsidRPr="0090310E">
        <w:rPr>
          <w:sz w:val="28"/>
          <w:szCs w:val="28"/>
        </w:rPr>
        <w:t xml:space="preserve"> </w:t>
      </w:r>
    </w:p>
    <w:p w:rsidR="00D81734" w:rsidRPr="0090310E" w:rsidRDefault="0036147E" w:rsidP="00E611A0">
      <w:pPr>
        <w:pStyle w:val="a5"/>
        <w:numPr>
          <w:ilvl w:val="0"/>
          <w:numId w:val="20"/>
        </w:numPr>
        <w:tabs>
          <w:tab w:val="left" w:pos="1134"/>
        </w:tabs>
        <w:spacing w:line="360" w:lineRule="auto"/>
        <w:ind w:left="0" w:firstLine="709"/>
        <w:jc w:val="both"/>
        <w:rPr>
          <w:sz w:val="28"/>
          <w:szCs w:val="28"/>
        </w:rPr>
      </w:pPr>
      <w:r w:rsidRPr="0090310E">
        <w:rPr>
          <w:sz w:val="28"/>
          <w:szCs w:val="28"/>
        </w:rPr>
        <w:t>Метод индексации затрат</w:t>
      </w:r>
      <w:r w:rsidR="00D81734" w:rsidRPr="0090310E">
        <w:rPr>
          <w:sz w:val="28"/>
          <w:szCs w:val="28"/>
        </w:rPr>
        <w:t xml:space="preserve"> в рамках затратного подхода к оценке. </w:t>
      </w:r>
    </w:p>
    <w:p w:rsidR="0036147E" w:rsidRPr="0090310E" w:rsidRDefault="0036147E" w:rsidP="00E611A0">
      <w:pPr>
        <w:pStyle w:val="a5"/>
        <w:numPr>
          <w:ilvl w:val="0"/>
          <w:numId w:val="20"/>
        </w:numPr>
        <w:tabs>
          <w:tab w:val="left" w:pos="1134"/>
        </w:tabs>
        <w:spacing w:line="360" w:lineRule="auto"/>
        <w:ind w:left="0" w:firstLine="709"/>
        <w:jc w:val="both"/>
        <w:rPr>
          <w:sz w:val="28"/>
          <w:szCs w:val="28"/>
        </w:rPr>
      </w:pPr>
      <w:r w:rsidRPr="0090310E">
        <w:rPr>
          <w:sz w:val="28"/>
          <w:szCs w:val="28"/>
        </w:rPr>
        <w:t xml:space="preserve">Условия применения, достоинства и недостатки затратного подхода к оценке </w:t>
      </w:r>
      <w:r w:rsidR="00D81734" w:rsidRPr="0090310E">
        <w:rPr>
          <w:sz w:val="28"/>
          <w:szCs w:val="28"/>
        </w:rPr>
        <w:t xml:space="preserve">НМА и </w:t>
      </w:r>
      <w:r w:rsidRPr="0090310E">
        <w:rPr>
          <w:sz w:val="28"/>
          <w:szCs w:val="28"/>
        </w:rPr>
        <w:t>ИС.</w:t>
      </w:r>
    </w:p>
    <w:p w:rsidR="0036147E" w:rsidRPr="0090310E" w:rsidRDefault="0036147E" w:rsidP="00E611A0">
      <w:pPr>
        <w:pStyle w:val="a5"/>
        <w:numPr>
          <w:ilvl w:val="0"/>
          <w:numId w:val="20"/>
        </w:numPr>
        <w:tabs>
          <w:tab w:val="left" w:pos="1134"/>
        </w:tabs>
        <w:spacing w:line="360" w:lineRule="auto"/>
        <w:ind w:left="0" w:firstLine="709"/>
        <w:jc w:val="both"/>
        <w:rPr>
          <w:sz w:val="28"/>
          <w:szCs w:val="28"/>
        </w:rPr>
      </w:pPr>
      <w:r w:rsidRPr="0090310E">
        <w:rPr>
          <w:sz w:val="28"/>
          <w:szCs w:val="28"/>
        </w:rPr>
        <w:t xml:space="preserve">Метод прямого сравнения продаж </w:t>
      </w:r>
      <w:r w:rsidR="00D81734" w:rsidRPr="0090310E">
        <w:rPr>
          <w:sz w:val="28"/>
          <w:szCs w:val="28"/>
        </w:rPr>
        <w:t xml:space="preserve">в рамках </w:t>
      </w:r>
      <w:r w:rsidRPr="0090310E">
        <w:rPr>
          <w:sz w:val="28"/>
          <w:szCs w:val="28"/>
        </w:rPr>
        <w:t xml:space="preserve">сравнительного подхода к оценке </w:t>
      </w:r>
      <w:r w:rsidR="00D81734" w:rsidRPr="0090310E">
        <w:rPr>
          <w:sz w:val="28"/>
          <w:szCs w:val="28"/>
        </w:rPr>
        <w:t xml:space="preserve">НМА и </w:t>
      </w:r>
      <w:r w:rsidRPr="0090310E">
        <w:rPr>
          <w:sz w:val="28"/>
          <w:szCs w:val="28"/>
        </w:rPr>
        <w:t>ИС.</w:t>
      </w:r>
    </w:p>
    <w:p w:rsidR="00D81734" w:rsidRPr="0090310E" w:rsidRDefault="0036147E" w:rsidP="00E611A0">
      <w:pPr>
        <w:pStyle w:val="a5"/>
        <w:numPr>
          <w:ilvl w:val="0"/>
          <w:numId w:val="20"/>
        </w:numPr>
        <w:tabs>
          <w:tab w:val="left" w:pos="1134"/>
        </w:tabs>
        <w:spacing w:line="360" w:lineRule="auto"/>
        <w:ind w:left="0" w:firstLine="709"/>
        <w:jc w:val="both"/>
        <w:rPr>
          <w:sz w:val="28"/>
          <w:szCs w:val="28"/>
        </w:rPr>
      </w:pPr>
      <w:r w:rsidRPr="0090310E">
        <w:rPr>
          <w:sz w:val="28"/>
          <w:szCs w:val="28"/>
        </w:rPr>
        <w:t xml:space="preserve">Метод качественного анализа </w:t>
      </w:r>
      <w:r w:rsidR="00D81734" w:rsidRPr="0090310E">
        <w:rPr>
          <w:sz w:val="28"/>
          <w:szCs w:val="28"/>
        </w:rPr>
        <w:t xml:space="preserve">в рамках </w:t>
      </w:r>
      <w:r w:rsidRPr="0090310E">
        <w:rPr>
          <w:sz w:val="28"/>
          <w:szCs w:val="28"/>
        </w:rPr>
        <w:t xml:space="preserve">сравнительного подхода к оценке </w:t>
      </w:r>
      <w:r w:rsidR="00D81734" w:rsidRPr="0090310E">
        <w:rPr>
          <w:sz w:val="28"/>
          <w:szCs w:val="28"/>
        </w:rPr>
        <w:t xml:space="preserve">НМА и </w:t>
      </w:r>
      <w:r w:rsidRPr="0090310E">
        <w:rPr>
          <w:sz w:val="28"/>
          <w:szCs w:val="28"/>
        </w:rPr>
        <w:t xml:space="preserve">ИС. </w:t>
      </w:r>
    </w:p>
    <w:p w:rsidR="0036147E" w:rsidRPr="0090310E" w:rsidRDefault="0036147E" w:rsidP="00E611A0">
      <w:pPr>
        <w:pStyle w:val="a5"/>
        <w:numPr>
          <w:ilvl w:val="0"/>
          <w:numId w:val="20"/>
        </w:numPr>
        <w:tabs>
          <w:tab w:val="left" w:pos="1134"/>
        </w:tabs>
        <w:spacing w:line="360" w:lineRule="auto"/>
        <w:ind w:left="0" w:firstLine="709"/>
        <w:jc w:val="both"/>
        <w:rPr>
          <w:sz w:val="28"/>
          <w:szCs w:val="28"/>
        </w:rPr>
      </w:pPr>
      <w:r w:rsidRPr="0090310E">
        <w:rPr>
          <w:sz w:val="28"/>
          <w:szCs w:val="28"/>
        </w:rPr>
        <w:t xml:space="preserve">Условия применения, достоинства и недостатки сравнительного подхода к оценке </w:t>
      </w:r>
      <w:r w:rsidR="00D81734" w:rsidRPr="0090310E">
        <w:rPr>
          <w:sz w:val="28"/>
          <w:szCs w:val="28"/>
        </w:rPr>
        <w:t xml:space="preserve">НМА и </w:t>
      </w:r>
      <w:r w:rsidRPr="0090310E">
        <w:rPr>
          <w:sz w:val="28"/>
          <w:szCs w:val="28"/>
        </w:rPr>
        <w:t>ИС.</w:t>
      </w:r>
    </w:p>
    <w:p w:rsidR="00D81734" w:rsidRPr="0090310E" w:rsidRDefault="0036147E" w:rsidP="00E611A0">
      <w:pPr>
        <w:pStyle w:val="a5"/>
        <w:numPr>
          <w:ilvl w:val="0"/>
          <w:numId w:val="20"/>
        </w:numPr>
        <w:tabs>
          <w:tab w:val="left" w:pos="1134"/>
        </w:tabs>
        <w:spacing w:line="360" w:lineRule="auto"/>
        <w:ind w:left="0" w:firstLine="709"/>
        <w:jc w:val="both"/>
        <w:rPr>
          <w:sz w:val="28"/>
          <w:szCs w:val="28"/>
        </w:rPr>
      </w:pPr>
      <w:r w:rsidRPr="0090310E">
        <w:rPr>
          <w:sz w:val="28"/>
          <w:szCs w:val="28"/>
        </w:rPr>
        <w:t xml:space="preserve">Сущность доходного подхода </w:t>
      </w:r>
      <w:r w:rsidR="00796AAF" w:rsidRPr="0090310E">
        <w:rPr>
          <w:sz w:val="28"/>
          <w:szCs w:val="28"/>
        </w:rPr>
        <w:t>к</w:t>
      </w:r>
      <w:r w:rsidRPr="0090310E">
        <w:rPr>
          <w:sz w:val="28"/>
          <w:szCs w:val="28"/>
        </w:rPr>
        <w:t xml:space="preserve"> оценке </w:t>
      </w:r>
      <w:r w:rsidR="00796AAF" w:rsidRPr="0090310E">
        <w:rPr>
          <w:sz w:val="28"/>
          <w:szCs w:val="28"/>
        </w:rPr>
        <w:t xml:space="preserve">НМА и </w:t>
      </w:r>
      <w:r w:rsidRPr="0090310E">
        <w:rPr>
          <w:sz w:val="28"/>
          <w:szCs w:val="28"/>
        </w:rPr>
        <w:t>интеллектуальной собственности</w:t>
      </w:r>
      <w:r w:rsidR="00724873" w:rsidRPr="0090310E">
        <w:rPr>
          <w:sz w:val="28"/>
          <w:szCs w:val="28"/>
        </w:rPr>
        <w:t xml:space="preserve">. </w:t>
      </w:r>
    </w:p>
    <w:p w:rsidR="0036147E" w:rsidRPr="0090310E" w:rsidRDefault="00724873" w:rsidP="00E611A0">
      <w:pPr>
        <w:pStyle w:val="a5"/>
        <w:numPr>
          <w:ilvl w:val="0"/>
          <w:numId w:val="20"/>
        </w:numPr>
        <w:tabs>
          <w:tab w:val="left" w:pos="1134"/>
        </w:tabs>
        <w:spacing w:line="360" w:lineRule="auto"/>
        <w:ind w:left="0" w:firstLine="709"/>
        <w:jc w:val="both"/>
        <w:rPr>
          <w:sz w:val="28"/>
          <w:szCs w:val="28"/>
        </w:rPr>
      </w:pPr>
      <w:r w:rsidRPr="0090310E">
        <w:rPr>
          <w:sz w:val="28"/>
          <w:szCs w:val="28"/>
        </w:rPr>
        <w:lastRenderedPageBreak/>
        <w:t xml:space="preserve">Капитализация и дисконтирование денежных потоков от </w:t>
      </w:r>
      <w:r w:rsidR="00D81734" w:rsidRPr="0090310E">
        <w:rPr>
          <w:sz w:val="28"/>
          <w:szCs w:val="28"/>
        </w:rPr>
        <w:t>использования НМА и ИС</w:t>
      </w:r>
      <w:r w:rsidRPr="0090310E">
        <w:rPr>
          <w:sz w:val="28"/>
          <w:szCs w:val="28"/>
        </w:rPr>
        <w:t>.</w:t>
      </w:r>
    </w:p>
    <w:p w:rsidR="00724873" w:rsidRPr="0090310E" w:rsidRDefault="00724873" w:rsidP="00E611A0">
      <w:pPr>
        <w:pStyle w:val="a5"/>
        <w:numPr>
          <w:ilvl w:val="0"/>
          <w:numId w:val="20"/>
        </w:numPr>
        <w:tabs>
          <w:tab w:val="left" w:pos="1134"/>
        </w:tabs>
        <w:spacing w:line="360" w:lineRule="auto"/>
        <w:ind w:left="0" w:firstLine="709"/>
        <w:jc w:val="both"/>
        <w:rPr>
          <w:sz w:val="28"/>
          <w:szCs w:val="28"/>
        </w:rPr>
      </w:pPr>
      <w:r w:rsidRPr="0090310E">
        <w:rPr>
          <w:sz w:val="28"/>
          <w:szCs w:val="28"/>
        </w:rPr>
        <w:t>Учет рисков создания, использования и коммерциализации объектов интеллектуальной собственности при определении ставки дисконтирования.</w:t>
      </w:r>
    </w:p>
    <w:p w:rsidR="0036147E" w:rsidRPr="0090310E" w:rsidRDefault="0036147E" w:rsidP="00E611A0">
      <w:pPr>
        <w:pStyle w:val="a5"/>
        <w:numPr>
          <w:ilvl w:val="0"/>
          <w:numId w:val="20"/>
        </w:numPr>
        <w:tabs>
          <w:tab w:val="left" w:pos="1134"/>
        </w:tabs>
        <w:spacing w:line="360" w:lineRule="auto"/>
        <w:ind w:left="0" w:firstLine="709"/>
        <w:jc w:val="both"/>
        <w:rPr>
          <w:sz w:val="28"/>
          <w:szCs w:val="28"/>
        </w:rPr>
      </w:pPr>
      <w:r w:rsidRPr="0090310E">
        <w:rPr>
          <w:sz w:val="28"/>
          <w:szCs w:val="28"/>
        </w:rPr>
        <w:t>Метод освобождения от роялти и его модификации</w:t>
      </w:r>
      <w:r w:rsidR="00724873" w:rsidRPr="0090310E">
        <w:rPr>
          <w:sz w:val="28"/>
          <w:szCs w:val="28"/>
        </w:rPr>
        <w:t>.</w:t>
      </w:r>
    </w:p>
    <w:p w:rsidR="0036147E" w:rsidRPr="0090310E" w:rsidRDefault="0036147E" w:rsidP="00E611A0">
      <w:pPr>
        <w:pStyle w:val="a5"/>
        <w:numPr>
          <w:ilvl w:val="0"/>
          <w:numId w:val="20"/>
        </w:numPr>
        <w:tabs>
          <w:tab w:val="left" w:pos="1134"/>
        </w:tabs>
        <w:spacing w:line="360" w:lineRule="auto"/>
        <w:ind w:left="0" w:firstLine="709"/>
        <w:jc w:val="both"/>
        <w:rPr>
          <w:sz w:val="28"/>
          <w:szCs w:val="28"/>
        </w:rPr>
      </w:pPr>
      <w:r w:rsidRPr="0090310E">
        <w:rPr>
          <w:sz w:val="28"/>
          <w:szCs w:val="28"/>
        </w:rPr>
        <w:t>Метод дробления прибыли при оценке стоимости лицензии</w:t>
      </w:r>
      <w:r w:rsidR="00724873" w:rsidRPr="0090310E">
        <w:rPr>
          <w:sz w:val="28"/>
          <w:szCs w:val="28"/>
        </w:rPr>
        <w:t>.</w:t>
      </w:r>
    </w:p>
    <w:p w:rsidR="00724873" w:rsidRPr="0090310E" w:rsidRDefault="00724873" w:rsidP="00E611A0">
      <w:pPr>
        <w:pStyle w:val="a5"/>
        <w:numPr>
          <w:ilvl w:val="0"/>
          <w:numId w:val="20"/>
        </w:numPr>
        <w:tabs>
          <w:tab w:val="left" w:pos="1134"/>
        </w:tabs>
        <w:spacing w:line="360" w:lineRule="auto"/>
        <w:ind w:left="0" w:firstLine="709"/>
        <w:jc w:val="both"/>
        <w:rPr>
          <w:sz w:val="28"/>
          <w:szCs w:val="28"/>
        </w:rPr>
      </w:pPr>
      <w:r w:rsidRPr="0090310E">
        <w:rPr>
          <w:sz w:val="28"/>
          <w:szCs w:val="28"/>
        </w:rPr>
        <w:t>Метод преимущества в прибыли и выигрыша в себестоимости.</w:t>
      </w:r>
    </w:p>
    <w:p w:rsidR="0036147E" w:rsidRPr="0090310E" w:rsidRDefault="0036147E" w:rsidP="00E611A0">
      <w:pPr>
        <w:pStyle w:val="a5"/>
        <w:numPr>
          <w:ilvl w:val="0"/>
          <w:numId w:val="20"/>
        </w:numPr>
        <w:tabs>
          <w:tab w:val="left" w:pos="1134"/>
        </w:tabs>
        <w:spacing w:line="360" w:lineRule="auto"/>
        <w:ind w:left="0" w:firstLine="709"/>
        <w:jc w:val="both"/>
        <w:rPr>
          <w:sz w:val="28"/>
          <w:szCs w:val="28"/>
        </w:rPr>
      </w:pPr>
      <w:r w:rsidRPr="0090310E">
        <w:rPr>
          <w:sz w:val="28"/>
          <w:szCs w:val="28"/>
        </w:rPr>
        <w:t>Метод избыточных прибылей.</w:t>
      </w:r>
    </w:p>
    <w:p w:rsidR="00796AAF" w:rsidRPr="0090310E" w:rsidRDefault="00796AAF" w:rsidP="00E611A0">
      <w:pPr>
        <w:pStyle w:val="a5"/>
        <w:numPr>
          <w:ilvl w:val="0"/>
          <w:numId w:val="20"/>
        </w:numPr>
        <w:tabs>
          <w:tab w:val="left" w:pos="1134"/>
        </w:tabs>
        <w:spacing w:line="360" w:lineRule="auto"/>
        <w:ind w:left="0" w:firstLine="709"/>
        <w:jc w:val="both"/>
        <w:rPr>
          <w:sz w:val="28"/>
          <w:szCs w:val="28"/>
        </w:rPr>
      </w:pPr>
      <w:r w:rsidRPr="0090310E">
        <w:rPr>
          <w:sz w:val="28"/>
          <w:szCs w:val="28"/>
        </w:rPr>
        <w:t>Метод выигрыша в себестоимости.</w:t>
      </w:r>
    </w:p>
    <w:p w:rsidR="00796AAF" w:rsidRPr="0090310E" w:rsidRDefault="00796AAF" w:rsidP="00E611A0">
      <w:pPr>
        <w:pStyle w:val="a5"/>
        <w:numPr>
          <w:ilvl w:val="0"/>
          <w:numId w:val="20"/>
        </w:numPr>
        <w:tabs>
          <w:tab w:val="left" w:pos="1134"/>
        </w:tabs>
        <w:spacing w:line="360" w:lineRule="auto"/>
        <w:ind w:left="0" w:firstLine="709"/>
        <w:jc w:val="both"/>
        <w:rPr>
          <w:sz w:val="28"/>
          <w:szCs w:val="28"/>
        </w:rPr>
      </w:pPr>
      <w:r w:rsidRPr="0090310E">
        <w:rPr>
          <w:sz w:val="28"/>
          <w:szCs w:val="28"/>
        </w:rPr>
        <w:t>Виды</w:t>
      </w:r>
      <w:r w:rsidR="0036147E" w:rsidRPr="0090310E">
        <w:rPr>
          <w:sz w:val="28"/>
          <w:szCs w:val="28"/>
        </w:rPr>
        <w:t xml:space="preserve"> интеллектуальных прав</w:t>
      </w:r>
      <w:r w:rsidRPr="0090310E">
        <w:rPr>
          <w:sz w:val="28"/>
          <w:szCs w:val="28"/>
        </w:rPr>
        <w:t>.</w:t>
      </w:r>
    </w:p>
    <w:p w:rsidR="00796AAF" w:rsidRPr="0090310E" w:rsidRDefault="00796AAF" w:rsidP="00E611A0">
      <w:pPr>
        <w:pStyle w:val="a5"/>
        <w:numPr>
          <w:ilvl w:val="0"/>
          <w:numId w:val="20"/>
        </w:numPr>
        <w:tabs>
          <w:tab w:val="left" w:pos="1134"/>
        </w:tabs>
        <w:spacing w:line="360" w:lineRule="auto"/>
        <w:ind w:left="0" w:firstLine="709"/>
        <w:jc w:val="both"/>
        <w:rPr>
          <w:sz w:val="28"/>
          <w:szCs w:val="28"/>
        </w:rPr>
      </w:pPr>
      <w:r w:rsidRPr="0090310E">
        <w:rPr>
          <w:sz w:val="28"/>
          <w:szCs w:val="28"/>
        </w:rPr>
        <w:t>Система</w:t>
      </w:r>
      <w:r w:rsidR="0036147E" w:rsidRPr="0090310E">
        <w:rPr>
          <w:sz w:val="28"/>
          <w:szCs w:val="28"/>
        </w:rPr>
        <w:t xml:space="preserve"> правов</w:t>
      </w:r>
      <w:r w:rsidRPr="0090310E">
        <w:rPr>
          <w:sz w:val="28"/>
          <w:szCs w:val="28"/>
        </w:rPr>
        <w:t>ой</w:t>
      </w:r>
      <w:r w:rsidR="0036147E" w:rsidRPr="0090310E">
        <w:rPr>
          <w:sz w:val="28"/>
          <w:szCs w:val="28"/>
        </w:rPr>
        <w:t xml:space="preserve"> охран</w:t>
      </w:r>
      <w:r w:rsidRPr="0090310E">
        <w:rPr>
          <w:sz w:val="28"/>
          <w:szCs w:val="28"/>
        </w:rPr>
        <w:t>ы объектов ИС в России.</w:t>
      </w:r>
    </w:p>
    <w:p w:rsidR="0036147E" w:rsidRPr="0090310E" w:rsidRDefault="00796AAF" w:rsidP="00E611A0">
      <w:pPr>
        <w:pStyle w:val="a5"/>
        <w:numPr>
          <w:ilvl w:val="0"/>
          <w:numId w:val="20"/>
        </w:numPr>
        <w:tabs>
          <w:tab w:val="left" w:pos="1134"/>
        </w:tabs>
        <w:spacing w:line="360" w:lineRule="auto"/>
        <w:ind w:left="0" w:firstLine="709"/>
        <w:jc w:val="both"/>
        <w:rPr>
          <w:sz w:val="28"/>
          <w:szCs w:val="28"/>
        </w:rPr>
      </w:pPr>
      <w:r w:rsidRPr="0090310E">
        <w:rPr>
          <w:sz w:val="28"/>
          <w:szCs w:val="28"/>
        </w:rPr>
        <w:t>Виды охранных документов и</w:t>
      </w:r>
      <w:r w:rsidR="0036147E" w:rsidRPr="0090310E">
        <w:rPr>
          <w:sz w:val="28"/>
          <w:szCs w:val="28"/>
        </w:rPr>
        <w:t xml:space="preserve"> лицензий.</w:t>
      </w:r>
    </w:p>
    <w:p w:rsidR="0036147E" w:rsidRPr="0090310E" w:rsidRDefault="0036147E" w:rsidP="00E611A0">
      <w:pPr>
        <w:pStyle w:val="a5"/>
        <w:numPr>
          <w:ilvl w:val="0"/>
          <w:numId w:val="20"/>
        </w:numPr>
        <w:tabs>
          <w:tab w:val="left" w:pos="1134"/>
        </w:tabs>
        <w:spacing w:line="360" w:lineRule="auto"/>
        <w:ind w:left="0" w:firstLine="709"/>
        <w:jc w:val="both"/>
        <w:rPr>
          <w:sz w:val="28"/>
          <w:szCs w:val="28"/>
        </w:rPr>
      </w:pPr>
      <w:r w:rsidRPr="0090310E">
        <w:rPr>
          <w:sz w:val="28"/>
          <w:szCs w:val="28"/>
        </w:rPr>
        <w:t>Обзор методов оценки стоимости товарных знаков</w:t>
      </w:r>
      <w:r w:rsidR="004A17B6" w:rsidRPr="0090310E">
        <w:rPr>
          <w:sz w:val="28"/>
          <w:szCs w:val="28"/>
        </w:rPr>
        <w:t>.</w:t>
      </w:r>
    </w:p>
    <w:p w:rsidR="007B48A9" w:rsidRPr="0090310E" w:rsidRDefault="00151BD5" w:rsidP="00E611A0">
      <w:pPr>
        <w:pStyle w:val="a5"/>
        <w:numPr>
          <w:ilvl w:val="0"/>
          <w:numId w:val="20"/>
        </w:numPr>
        <w:tabs>
          <w:tab w:val="left" w:pos="1134"/>
        </w:tabs>
        <w:spacing w:line="360" w:lineRule="auto"/>
        <w:ind w:left="0" w:firstLine="709"/>
        <w:jc w:val="both"/>
        <w:rPr>
          <w:sz w:val="28"/>
          <w:szCs w:val="28"/>
        </w:rPr>
      </w:pPr>
      <w:r w:rsidRPr="0090310E">
        <w:rPr>
          <w:sz w:val="28"/>
          <w:szCs w:val="28"/>
        </w:rPr>
        <w:t>Гудвилл как особый вид НМА и его оценка.</w:t>
      </w:r>
    </w:p>
    <w:p w:rsidR="00796AAF" w:rsidRPr="0090310E" w:rsidRDefault="00796AAF" w:rsidP="00E611A0">
      <w:pPr>
        <w:pStyle w:val="a5"/>
        <w:numPr>
          <w:ilvl w:val="0"/>
          <w:numId w:val="20"/>
        </w:numPr>
        <w:tabs>
          <w:tab w:val="left" w:pos="1134"/>
        </w:tabs>
        <w:spacing w:line="360" w:lineRule="auto"/>
        <w:ind w:left="0" w:firstLine="709"/>
        <w:jc w:val="both"/>
        <w:rPr>
          <w:sz w:val="28"/>
          <w:szCs w:val="28"/>
        </w:rPr>
      </w:pPr>
      <w:r w:rsidRPr="0090310E">
        <w:rPr>
          <w:sz w:val="28"/>
          <w:szCs w:val="28"/>
        </w:rPr>
        <w:t>Ноу-хау как особый вид НМА и его охрана.</w:t>
      </w:r>
    </w:p>
    <w:p w:rsidR="00151BD5" w:rsidRPr="0090310E" w:rsidRDefault="00151BD5" w:rsidP="00E611A0">
      <w:pPr>
        <w:pStyle w:val="a5"/>
        <w:numPr>
          <w:ilvl w:val="0"/>
          <w:numId w:val="20"/>
        </w:numPr>
        <w:tabs>
          <w:tab w:val="left" w:pos="1134"/>
        </w:tabs>
        <w:spacing w:line="360" w:lineRule="auto"/>
        <w:ind w:left="0" w:firstLine="709"/>
        <w:jc w:val="both"/>
        <w:rPr>
          <w:sz w:val="28"/>
          <w:szCs w:val="28"/>
        </w:rPr>
      </w:pPr>
      <w:r w:rsidRPr="0090310E">
        <w:rPr>
          <w:sz w:val="28"/>
          <w:szCs w:val="28"/>
        </w:rPr>
        <w:t xml:space="preserve">Особенности оценки нематериальных активов </w:t>
      </w:r>
      <w:r w:rsidR="0064036F" w:rsidRPr="0090310E">
        <w:rPr>
          <w:sz w:val="28"/>
          <w:szCs w:val="28"/>
        </w:rPr>
        <w:t xml:space="preserve">и интеллектуальной собственности </w:t>
      </w:r>
      <w:r w:rsidRPr="0090310E">
        <w:rPr>
          <w:sz w:val="28"/>
          <w:szCs w:val="28"/>
        </w:rPr>
        <w:t xml:space="preserve">для </w:t>
      </w:r>
      <w:r w:rsidR="006752E7" w:rsidRPr="0090310E">
        <w:rPr>
          <w:sz w:val="28"/>
          <w:szCs w:val="28"/>
        </w:rPr>
        <w:t>определения вклада в уставный капитал организации</w:t>
      </w:r>
      <w:r w:rsidRPr="0090310E">
        <w:rPr>
          <w:sz w:val="28"/>
          <w:szCs w:val="28"/>
        </w:rPr>
        <w:t>.</w:t>
      </w:r>
    </w:p>
    <w:p w:rsidR="00796AAF" w:rsidRPr="0090310E" w:rsidRDefault="005C2B6A" w:rsidP="00E611A0">
      <w:pPr>
        <w:pStyle w:val="a5"/>
        <w:numPr>
          <w:ilvl w:val="0"/>
          <w:numId w:val="20"/>
        </w:numPr>
        <w:tabs>
          <w:tab w:val="left" w:pos="1134"/>
        </w:tabs>
        <w:spacing w:line="360" w:lineRule="auto"/>
        <w:ind w:left="0" w:firstLine="709"/>
        <w:jc w:val="both"/>
        <w:rPr>
          <w:sz w:val="28"/>
        </w:rPr>
      </w:pPr>
      <w:r w:rsidRPr="0090310E">
        <w:rPr>
          <w:sz w:val="28"/>
          <w:szCs w:val="28"/>
        </w:rPr>
        <w:t xml:space="preserve">Согласование результатов </w:t>
      </w:r>
      <w:r w:rsidR="00796AAF" w:rsidRPr="0090310E">
        <w:rPr>
          <w:sz w:val="28"/>
          <w:szCs w:val="28"/>
        </w:rPr>
        <w:t>и вывод итоговой величины стоимости при оценке НМА и ОИС.</w:t>
      </w:r>
    </w:p>
    <w:p w:rsidR="006752E7" w:rsidRPr="0090310E" w:rsidRDefault="00284E5B" w:rsidP="00E611A0">
      <w:pPr>
        <w:pStyle w:val="a5"/>
        <w:numPr>
          <w:ilvl w:val="0"/>
          <w:numId w:val="20"/>
        </w:numPr>
        <w:tabs>
          <w:tab w:val="left" w:pos="1134"/>
        </w:tabs>
        <w:spacing w:line="360" w:lineRule="auto"/>
        <w:ind w:left="0" w:firstLine="709"/>
        <w:jc w:val="both"/>
        <w:rPr>
          <w:sz w:val="28"/>
          <w:szCs w:val="28"/>
        </w:rPr>
      </w:pPr>
      <w:r w:rsidRPr="0090310E">
        <w:rPr>
          <w:sz w:val="28"/>
          <w:szCs w:val="28"/>
        </w:rPr>
        <w:t>Специфика рынка интеллектуальной собственности. Отличия рынка интеллектуальной собственности в России и за рубежом.</w:t>
      </w:r>
    </w:p>
    <w:p w:rsidR="00284E5B" w:rsidRPr="0090310E" w:rsidRDefault="00284E5B" w:rsidP="00E611A0">
      <w:pPr>
        <w:pStyle w:val="a5"/>
        <w:numPr>
          <w:ilvl w:val="0"/>
          <w:numId w:val="20"/>
        </w:numPr>
        <w:tabs>
          <w:tab w:val="left" w:pos="1134"/>
        </w:tabs>
        <w:spacing w:line="360" w:lineRule="auto"/>
        <w:ind w:left="0" w:firstLine="709"/>
        <w:jc w:val="both"/>
        <w:rPr>
          <w:sz w:val="28"/>
          <w:szCs w:val="28"/>
        </w:rPr>
      </w:pPr>
      <w:r w:rsidRPr="0090310E">
        <w:rPr>
          <w:sz w:val="28"/>
          <w:szCs w:val="28"/>
        </w:rPr>
        <w:t>Факторы, влияющие на величину стоимости нематериальных активов и объектов интеллектуальной собственности.</w:t>
      </w:r>
    </w:p>
    <w:p w:rsidR="00796AAF" w:rsidRPr="0090310E" w:rsidRDefault="00284E5B" w:rsidP="00E611A0">
      <w:pPr>
        <w:pStyle w:val="a5"/>
        <w:numPr>
          <w:ilvl w:val="0"/>
          <w:numId w:val="20"/>
        </w:numPr>
        <w:tabs>
          <w:tab w:val="left" w:pos="1134"/>
        </w:tabs>
        <w:spacing w:line="360" w:lineRule="auto"/>
        <w:ind w:left="0" w:firstLine="709"/>
        <w:jc w:val="both"/>
        <w:rPr>
          <w:sz w:val="28"/>
          <w:szCs w:val="28"/>
        </w:rPr>
      </w:pPr>
      <w:r w:rsidRPr="0090310E">
        <w:rPr>
          <w:sz w:val="28"/>
          <w:szCs w:val="28"/>
        </w:rPr>
        <w:t>Нормативно-правовая база оценки интеллектуальной собственности.</w:t>
      </w:r>
      <w:r w:rsidR="00796AAF" w:rsidRPr="0090310E">
        <w:rPr>
          <w:sz w:val="28"/>
          <w:szCs w:val="28"/>
        </w:rPr>
        <w:t xml:space="preserve"> </w:t>
      </w:r>
    </w:p>
    <w:p w:rsidR="00284E5B" w:rsidRPr="0090310E" w:rsidRDefault="00284E5B" w:rsidP="00E611A0">
      <w:pPr>
        <w:pStyle w:val="a5"/>
        <w:numPr>
          <w:ilvl w:val="0"/>
          <w:numId w:val="20"/>
        </w:numPr>
        <w:tabs>
          <w:tab w:val="left" w:pos="1134"/>
        </w:tabs>
        <w:spacing w:line="360" w:lineRule="auto"/>
        <w:ind w:left="0" w:firstLine="709"/>
        <w:jc w:val="both"/>
        <w:rPr>
          <w:sz w:val="28"/>
          <w:szCs w:val="28"/>
        </w:rPr>
      </w:pPr>
      <w:r w:rsidRPr="0090310E">
        <w:rPr>
          <w:sz w:val="28"/>
          <w:szCs w:val="28"/>
        </w:rPr>
        <w:t xml:space="preserve">Федеральные стандарты оценки в отношении </w:t>
      </w:r>
      <w:r w:rsidR="00796AAF" w:rsidRPr="0090310E">
        <w:rPr>
          <w:sz w:val="28"/>
          <w:szCs w:val="28"/>
        </w:rPr>
        <w:t xml:space="preserve">НМА и </w:t>
      </w:r>
      <w:r w:rsidRPr="0090310E">
        <w:rPr>
          <w:sz w:val="28"/>
          <w:szCs w:val="28"/>
        </w:rPr>
        <w:t>объектов интеллектуальной собственности.</w:t>
      </w:r>
    </w:p>
    <w:p w:rsidR="00796AAF" w:rsidRPr="0090310E" w:rsidRDefault="00796AAF" w:rsidP="00E611A0">
      <w:pPr>
        <w:pStyle w:val="a5"/>
        <w:numPr>
          <w:ilvl w:val="0"/>
          <w:numId w:val="20"/>
        </w:numPr>
        <w:tabs>
          <w:tab w:val="left" w:pos="1134"/>
        </w:tabs>
        <w:spacing w:line="360" w:lineRule="auto"/>
        <w:ind w:left="0" w:firstLine="709"/>
        <w:jc w:val="both"/>
        <w:rPr>
          <w:sz w:val="28"/>
          <w:szCs w:val="28"/>
        </w:rPr>
      </w:pPr>
      <w:r w:rsidRPr="0090310E">
        <w:rPr>
          <w:sz w:val="28"/>
          <w:szCs w:val="28"/>
        </w:rPr>
        <w:t>Международные стандарты оценки в отношении НМА и объектов интеллектуальной собственности.</w:t>
      </w:r>
    </w:p>
    <w:p w:rsidR="00284E5B" w:rsidRPr="0090310E" w:rsidRDefault="00284E5B" w:rsidP="00E611A0">
      <w:pPr>
        <w:pStyle w:val="10"/>
        <w:numPr>
          <w:ilvl w:val="0"/>
          <w:numId w:val="20"/>
        </w:numPr>
        <w:tabs>
          <w:tab w:val="left" w:pos="1134"/>
        </w:tabs>
        <w:spacing w:before="0" w:after="0" w:line="360" w:lineRule="auto"/>
        <w:ind w:left="0" w:firstLine="709"/>
        <w:jc w:val="both"/>
        <w:rPr>
          <w:color w:val="auto"/>
          <w:sz w:val="28"/>
          <w:szCs w:val="28"/>
        </w:rPr>
      </w:pPr>
      <w:r w:rsidRPr="0090310E">
        <w:rPr>
          <w:color w:val="auto"/>
          <w:sz w:val="28"/>
          <w:szCs w:val="28"/>
        </w:rPr>
        <w:lastRenderedPageBreak/>
        <w:t xml:space="preserve">Интеллектуальные права как объект оценки. Виды интеллектуальных прав. Оформление интеллектуальных прав и передача прав на объекты интеллектуальной собственности. </w:t>
      </w:r>
    </w:p>
    <w:p w:rsidR="00796AAF" w:rsidRPr="0090310E" w:rsidRDefault="00284E5B" w:rsidP="00E611A0">
      <w:pPr>
        <w:pStyle w:val="10"/>
        <w:numPr>
          <w:ilvl w:val="0"/>
          <w:numId w:val="20"/>
        </w:numPr>
        <w:tabs>
          <w:tab w:val="left" w:pos="1134"/>
        </w:tabs>
        <w:spacing w:before="0" w:after="0" w:line="360" w:lineRule="auto"/>
        <w:ind w:left="0" w:firstLine="709"/>
        <w:jc w:val="both"/>
        <w:rPr>
          <w:color w:val="auto"/>
          <w:sz w:val="28"/>
          <w:szCs w:val="28"/>
        </w:rPr>
      </w:pPr>
      <w:r w:rsidRPr="0090310E">
        <w:rPr>
          <w:color w:val="auto"/>
          <w:sz w:val="28"/>
          <w:szCs w:val="28"/>
        </w:rPr>
        <w:t xml:space="preserve">Определение ущерба от нарушения прав владельца объектов интеллектуальной собственности. </w:t>
      </w:r>
    </w:p>
    <w:p w:rsidR="00284E5B" w:rsidRPr="0090310E" w:rsidRDefault="00284E5B" w:rsidP="00E611A0">
      <w:pPr>
        <w:pStyle w:val="10"/>
        <w:numPr>
          <w:ilvl w:val="0"/>
          <w:numId w:val="20"/>
        </w:numPr>
        <w:tabs>
          <w:tab w:val="left" w:pos="1134"/>
        </w:tabs>
        <w:spacing w:before="0" w:after="0" w:line="360" w:lineRule="auto"/>
        <w:ind w:left="0" w:firstLine="709"/>
        <w:jc w:val="both"/>
        <w:rPr>
          <w:color w:val="auto"/>
          <w:sz w:val="28"/>
          <w:szCs w:val="28"/>
        </w:rPr>
      </w:pPr>
      <w:r w:rsidRPr="0090310E">
        <w:rPr>
          <w:color w:val="auto"/>
          <w:sz w:val="28"/>
          <w:szCs w:val="28"/>
        </w:rPr>
        <w:t>Оценка нарушения авторских прав.</w:t>
      </w:r>
    </w:p>
    <w:p w:rsidR="005B3FC7" w:rsidRPr="0090310E" w:rsidRDefault="00284E5B" w:rsidP="00E611A0">
      <w:pPr>
        <w:pStyle w:val="a5"/>
        <w:numPr>
          <w:ilvl w:val="0"/>
          <w:numId w:val="20"/>
        </w:numPr>
        <w:tabs>
          <w:tab w:val="left" w:pos="1134"/>
        </w:tabs>
        <w:spacing w:line="360" w:lineRule="auto"/>
        <w:ind w:left="0" w:firstLine="709"/>
        <w:jc w:val="both"/>
        <w:rPr>
          <w:sz w:val="28"/>
          <w:szCs w:val="28"/>
        </w:rPr>
      </w:pPr>
      <w:r w:rsidRPr="0090310E">
        <w:rPr>
          <w:sz w:val="28"/>
        </w:rPr>
        <w:t>Обзор методов оценки прав на программные продукты, баз</w:t>
      </w:r>
      <w:r w:rsidR="00796AAF" w:rsidRPr="0090310E">
        <w:rPr>
          <w:sz w:val="28"/>
        </w:rPr>
        <w:t>ы</w:t>
      </w:r>
      <w:r w:rsidRPr="0090310E">
        <w:rPr>
          <w:sz w:val="28"/>
        </w:rPr>
        <w:t xml:space="preserve"> данных и топологии интегральных микросхем</w:t>
      </w:r>
      <w:r w:rsidR="005B3FC7" w:rsidRPr="0090310E">
        <w:rPr>
          <w:sz w:val="28"/>
        </w:rPr>
        <w:t>.</w:t>
      </w:r>
    </w:p>
    <w:p w:rsidR="00284E5B" w:rsidRPr="0090310E" w:rsidRDefault="005B3FC7" w:rsidP="00E611A0">
      <w:pPr>
        <w:pStyle w:val="a5"/>
        <w:numPr>
          <w:ilvl w:val="0"/>
          <w:numId w:val="20"/>
        </w:numPr>
        <w:tabs>
          <w:tab w:val="left" w:pos="1134"/>
        </w:tabs>
        <w:spacing w:line="360" w:lineRule="auto"/>
        <w:ind w:left="0" w:firstLine="709"/>
        <w:jc w:val="both"/>
        <w:rPr>
          <w:sz w:val="28"/>
          <w:szCs w:val="28"/>
        </w:rPr>
      </w:pPr>
      <w:r w:rsidRPr="0090310E">
        <w:rPr>
          <w:sz w:val="28"/>
        </w:rPr>
        <w:t>Проблемы идентификации и оценки цифровых интеллектуальных активов</w:t>
      </w:r>
      <w:r w:rsidR="00284E5B" w:rsidRPr="0090310E">
        <w:rPr>
          <w:sz w:val="28"/>
        </w:rPr>
        <w:t>.</w:t>
      </w:r>
    </w:p>
    <w:p w:rsidR="00B56859" w:rsidRPr="0090310E" w:rsidRDefault="00B56859" w:rsidP="00E611A0">
      <w:pPr>
        <w:pStyle w:val="a5"/>
        <w:numPr>
          <w:ilvl w:val="0"/>
          <w:numId w:val="20"/>
        </w:numPr>
        <w:tabs>
          <w:tab w:val="left" w:pos="1134"/>
        </w:tabs>
        <w:spacing w:line="360" w:lineRule="auto"/>
        <w:ind w:left="0" w:firstLine="709"/>
        <w:jc w:val="both"/>
        <w:rPr>
          <w:sz w:val="28"/>
          <w:szCs w:val="28"/>
        </w:rPr>
      </w:pPr>
      <w:r w:rsidRPr="0090310E">
        <w:rPr>
          <w:sz w:val="28"/>
        </w:rPr>
        <w:t>Проблемы оценки и коммерциализации РИД.</w:t>
      </w:r>
    </w:p>
    <w:p w:rsidR="008F2502" w:rsidRPr="0090310E" w:rsidRDefault="008F2502" w:rsidP="008F2502">
      <w:pPr>
        <w:tabs>
          <w:tab w:val="left" w:pos="1134"/>
        </w:tabs>
        <w:spacing w:line="360" w:lineRule="auto"/>
        <w:jc w:val="both"/>
        <w:rPr>
          <w:rFonts w:ascii="Times New Roman" w:hAnsi="Times New Roman"/>
          <w:b/>
          <w:sz w:val="28"/>
          <w:szCs w:val="28"/>
        </w:rPr>
      </w:pPr>
      <w:r w:rsidRPr="0090310E">
        <w:rPr>
          <w:rFonts w:ascii="Times New Roman" w:hAnsi="Times New Roman"/>
          <w:b/>
          <w:sz w:val="28"/>
          <w:szCs w:val="28"/>
        </w:rPr>
        <w:t>Примеры кейсов</w:t>
      </w:r>
      <w:r w:rsidR="00642917" w:rsidRPr="0090310E">
        <w:rPr>
          <w:rFonts w:ascii="Times New Roman" w:hAnsi="Times New Roman"/>
          <w:b/>
          <w:sz w:val="28"/>
          <w:szCs w:val="28"/>
        </w:rPr>
        <w:t>.</w:t>
      </w:r>
    </w:p>
    <w:tbl>
      <w:tblPr>
        <w:tblW w:w="5000" w:type="pct"/>
        <w:tblLayout w:type="fixed"/>
        <w:tblLook w:val="0000" w:firstRow="0" w:lastRow="0" w:firstColumn="0" w:lastColumn="0" w:noHBand="0" w:noVBand="0"/>
      </w:tblPr>
      <w:tblGrid>
        <w:gridCol w:w="2763"/>
        <w:gridCol w:w="218"/>
        <w:gridCol w:w="1272"/>
        <w:gridCol w:w="1276"/>
        <w:gridCol w:w="852"/>
        <w:gridCol w:w="1060"/>
        <w:gridCol w:w="555"/>
        <w:gridCol w:w="133"/>
        <w:gridCol w:w="738"/>
        <w:gridCol w:w="314"/>
        <w:gridCol w:w="401"/>
        <w:gridCol w:w="56"/>
      </w:tblGrid>
      <w:tr w:rsidR="000F1685" w:rsidRPr="0090310E" w:rsidTr="00491741">
        <w:trPr>
          <w:trHeight w:val="255"/>
        </w:trPr>
        <w:tc>
          <w:tcPr>
            <w:tcW w:w="4148" w:type="pct"/>
            <w:gridSpan w:val="7"/>
            <w:tcBorders>
              <w:top w:val="nil"/>
              <w:left w:val="nil"/>
              <w:bottom w:val="nil"/>
              <w:right w:val="nil"/>
            </w:tcBorders>
            <w:shd w:val="clear" w:color="auto" w:fill="auto"/>
            <w:noWrap/>
            <w:vAlign w:val="bottom"/>
          </w:tcPr>
          <w:p w:rsidR="000F1685" w:rsidRPr="0090310E" w:rsidRDefault="000F1685" w:rsidP="001B6545">
            <w:pPr>
              <w:pStyle w:val="a5"/>
              <w:numPr>
                <w:ilvl w:val="0"/>
                <w:numId w:val="37"/>
              </w:numPr>
              <w:rPr>
                <w:bCs/>
                <w:sz w:val="28"/>
                <w:szCs w:val="28"/>
              </w:rPr>
            </w:pPr>
            <w:r w:rsidRPr="0090310E">
              <w:rPr>
                <w:bCs/>
                <w:sz w:val="28"/>
                <w:szCs w:val="28"/>
              </w:rPr>
              <w:t>Определить стоимость товарного знака методом качественного анализа (рейтинга/ранжирования)</w:t>
            </w:r>
          </w:p>
        </w:tc>
        <w:tc>
          <w:tcPr>
            <w:tcW w:w="452" w:type="pct"/>
            <w:gridSpan w:val="2"/>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bCs/>
                <w:sz w:val="20"/>
                <w:szCs w:val="20"/>
              </w:rPr>
            </w:pPr>
          </w:p>
        </w:tc>
        <w:tc>
          <w:tcPr>
            <w:tcW w:w="163" w:type="pct"/>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bCs/>
                <w:sz w:val="20"/>
                <w:szCs w:val="20"/>
              </w:rPr>
            </w:pPr>
          </w:p>
        </w:tc>
        <w:tc>
          <w:tcPr>
            <w:tcW w:w="237" w:type="pct"/>
            <w:gridSpan w:val="2"/>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bCs/>
                <w:sz w:val="20"/>
                <w:szCs w:val="20"/>
              </w:rPr>
            </w:pPr>
          </w:p>
        </w:tc>
      </w:tr>
      <w:tr w:rsidR="000F1685" w:rsidRPr="0090310E" w:rsidTr="00491741">
        <w:trPr>
          <w:gridAfter w:val="1"/>
          <w:wAfter w:w="29" w:type="pct"/>
          <w:trHeight w:val="300"/>
        </w:trPr>
        <w:tc>
          <w:tcPr>
            <w:tcW w:w="1433" w:type="pct"/>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0F1685" w:rsidRPr="0090310E" w:rsidRDefault="000F1685" w:rsidP="00331C17">
            <w:pPr>
              <w:jc w:val="center"/>
              <w:rPr>
                <w:rFonts w:ascii="Times New Roman" w:hAnsi="Times New Roman"/>
                <w:bCs/>
                <w:i/>
                <w:iCs/>
              </w:rPr>
            </w:pPr>
            <w:r w:rsidRPr="0090310E">
              <w:rPr>
                <w:rFonts w:ascii="Times New Roman" w:hAnsi="Times New Roman"/>
                <w:bCs/>
                <w:i/>
                <w:iCs/>
              </w:rPr>
              <w:t xml:space="preserve">Критерии (компания </w:t>
            </w:r>
            <w:proofErr w:type="spellStart"/>
            <w:r w:rsidRPr="0090310E">
              <w:rPr>
                <w:rFonts w:ascii="Times New Roman" w:hAnsi="Times New Roman"/>
                <w:bCs/>
                <w:i/>
                <w:iCs/>
              </w:rPr>
              <w:t>Interbrand</w:t>
            </w:r>
            <w:proofErr w:type="spellEnd"/>
            <w:r w:rsidRPr="0090310E">
              <w:rPr>
                <w:rFonts w:ascii="Times New Roman" w:hAnsi="Times New Roman"/>
                <w:bCs/>
                <w:i/>
                <w:iCs/>
              </w:rPr>
              <w:t>)</w:t>
            </w:r>
          </w:p>
        </w:tc>
        <w:tc>
          <w:tcPr>
            <w:tcW w:w="1877" w:type="pct"/>
            <w:gridSpan w:val="4"/>
            <w:tcBorders>
              <w:top w:val="single" w:sz="4" w:space="0" w:color="auto"/>
              <w:left w:val="nil"/>
              <w:bottom w:val="single" w:sz="4" w:space="0" w:color="auto"/>
              <w:right w:val="single" w:sz="4" w:space="0" w:color="auto"/>
            </w:tcBorders>
            <w:shd w:val="clear" w:color="auto" w:fill="auto"/>
            <w:vAlign w:val="bottom"/>
          </w:tcPr>
          <w:p w:rsidR="000F1685" w:rsidRPr="0090310E" w:rsidRDefault="000F1685" w:rsidP="00331C17">
            <w:pPr>
              <w:jc w:val="center"/>
              <w:rPr>
                <w:rFonts w:ascii="Times New Roman" w:hAnsi="Times New Roman"/>
                <w:bCs/>
                <w:i/>
                <w:iCs/>
              </w:rPr>
            </w:pPr>
            <w:r w:rsidRPr="0090310E">
              <w:rPr>
                <w:rFonts w:ascii="Times New Roman" w:hAnsi="Times New Roman"/>
                <w:bCs/>
                <w:i/>
                <w:iCs/>
              </w:rPr>
              <w:t>Сравнение объекта оценки с объектом-аналогом 1</w:t>
            </w:r>
          </w:p>
        </w:tc>
        <w:tc>
          <w:tcPr>
            <w:tcW w:w="1661" w:type="pct"/>
            <w:gridSpan w:val="6"/>
            <w:tcBorders>
              <w:top w:val="single" w:sz="4" w:space="0" w:color="auto"/>
              <w:left w:val="nil"/>
              <w:bottom w:val="single" w:sz="4" w:space="0" w:color="auto"/>
              <w:right w:val="single" w:sz="4" w:space="0" w:color="auto"/>
            </w:tcBorders>
            <w:shd w:val="clear" w:color="auto" w:fill="auto"/>
            <w:vAlign w:val="bottom"/>
          </w:tcPr>
          <w:p w:rsidR="000F1685" w:rsidRPr="0090310E" w:rsidRDefault="000F1685" w:rsidP="00331C17">
            <w:pPr>
              <w:jc w:val="center"/>
              <w:rPr>
                <w:rFonts w:ascii="Times New Roman" w:hAnsi="Times New Roman"/>
                <w:bCs/>
                <w:i/>
                <w:iCs/>
              </w:rPr>
            </w:pPr>
            <w:r w:rsidRPr="0090310E">
              <w:rPr>
                <w:rFonts w:ascii="Times New Roman" w:hAnsi="Times New Roman"/>
                <w:bCs/>
                <w:i/>
                <w:iCs/>
              </w:rPr>
              <w:t>Сравнение объекта оценки с объектом-аналогом 2</w:t>
            </w:r>
          </w:p>
        </w:tc>
      </w:tr>
      <w:tr w:rsidR="000F1685" w:rsidRPr="0090310E" w:rsidTr="00491741">
        <w:trPr>
          <w:gridAfter w:val="1"/>
          <w:wAfter w:w="29" w:type="pct"/>
          <w:trHeight w:val="900"/>
        </w:trPr>
        <w:tc>
          <w:tcPr>
            <w:tcW w:w="1433" w:type="pct"/>
            <w:vMerge/>
            <w:tcBorders>
              <w:top w:val="single" w:sz="4" w:space="0" w:color="auto"/>
              <w:left w:val="single" w:sz="4" w:space="0" w:color="auto"/>
              <w:bottom w:val="single" w:sz="4" w:space="0" w:color="auto"/>
              <w:right w:val="single" w:sz="4" w:space="0" w:color="auto"/>
            </w:tcBorders>
            <w:vAlign w:val="center"/>
          </w:tcPr>
          <w:p w:rsidR="000F1685" w:rsidRPr="0090310E" w:rsidRDefault="000F1685" w:rsidP="00331C17">
            <w:pPr>
              <w:rPr>
                <w:rFonts w:ascii="Times New Roman" w:hAnsi="Times New Roman"/>
                <w:bCs/>
                <w:i/>
                <w:iCs/>
              </w:rPr>
            </w:pPr>
          </w:p>
        </w:tc>
        <w:tc>
          <w:tcPr>
            <w:tcW w:w="773" w:type="pct"/>
            <w:gridSpan w:val="2"/>
            <w:tcBorders>
              <w:top w:val="single" w:sz="4" w:space="0" w:color="auto"/>
              <w:left w:val="nil"/>
              <w:bottom w:val="single" w:sz="4" w:space="0" w:color="auto"/>
              <w:right w:val="single" w:sz="4" w:space="0" w:color="auto"/>
            </w:tcBorders>
            <w:shd w:val="clear" w:color="auto" w:fill="auto"/>
            <w:vAlign w:val="bottom"/>
          </w:tcPr>
          <w:p w:rsidR="000F1685" w:rsidRPr="0090310E" w:rsidRDefault="000F1685" w:rsidP="00331C17">
            <w:pPr>
              <w:jc w:val="center"/>
              <w:rPr>
                <w:rFonts w:ascii="Times New Roman" w:hAnsi="Times New Roman"/>
                <w:bCs/>
                <w:i/>
                <w:iCs/>
              </w:rPr>
            </w:pPr>
            <w:r w:rsidRPr="0090310E">
              <w:rPr>
                <w:rFonts w:ascii="Times New Roman" w:hAnsi="Times New Roman"/>
                <w:bCs/>
                <w:i/>
                <w:iCs/>
              </w:rPr>
              <w:t>Оценка, балл (</w:t>
            </w:r>
            <w:proofErr w:type="spellStart"/>
            <w:r w:rsidRPr="0090310E">
              <w:rPr>
                <w:rFonts w:ascii="Times New Roman" w:hAnsi="Times New Roman"/>
                <w:bCs/>
                <w:i/>
                <w:iCs/>
              </w:rPr>
              <w:t>пятибальная</w:t>
            </w:r>
            <w:proofErr w:type="spellEnd"/>
            <w:r w:rsidRPr="0090310E">
              <w:rPr>
                <w:rFonts w:ascii="Times New Roman" w:hAnsi="Times New Roman"/>
                <w:bCs/>
                <w:i/>
                <w:iCs/>
              </w:rPr>
              <w:t xml:space="preserve"> шкала)</w:t>
            </w:r>
          </w:p>
        </w:tc>
        <w:tc>
          <w:tcPr>
            <w:tcW w:w="662" w:type="pct"/>
            <w:tcBorders>
              <w:top w:val="single" w:sz="4" w:space="0" w:color="auto"/>
              <w:left w:val="nil"/>
              <w:bottom w:val="single" w:sz="4" w:space="0" w:color="auto"/>
              <w:right w:val="single" w:sz="4" w:space="0" w:color="auto"/>
            </w:tcBorders>
            <w:shd w:val="clear" w:color="auto" w:fill="auto"/>
            <w:vAlign w:val="bottom"/>
          </w:tcPr>
          <w:p w:rsidR="000F1685" w:rsidRPr="0090310E" w:rsidRDefault="000F1685" w:rsidP="00331C17">
            <w:pPr>
              <w:jc w:val="center"/>
              <w:rPr>
                <w:rFonts w:ascii="Times New Roman" w:hAnsi="Times New Roman"/>
                <w:bCs/>
                <w:i/>
                <w:iCs/>
              </w:rPr>
            </w:pPr>
            <w:r w:rsidRPr="0090310E">
              <w:rPr>
                <w:rFonts w:ascii="Times New Roman" w:hAnsi="Times New Roman"/>
                <w:bCs/>
                <w:i/>
                <w:iCs/>
              </w:rPr>
              <w:t>Вес, %</w:t>
            </w:r>
          </w:p>
        </w:tc>
        <w:tc>
          <w:tcPr>
            <w:tcW w:w="442" w:type="pct"/>
            <w:tcBorders>
              <w:top w:val="single" w:sz="4" w:space="0" w:color="auto"/>
              <w:left w:val="nil"/>
              <w:bottom w:val="single" w:sz="4" w:space="0" w:color="auto"/>
              <w:right w:val="single" w:sz="4" w:space="0" w:color="auto"/>
            </w:tcBorders>
            <w:shd w:val="clear" w:color="auto" w:fill="auto"/>
            <w:vAlign w:val="bottom"/>
          </w:tcPr>
          <w:p w:rsidR="000F1685" w:rsidRPr="0090310E" w:rsidRDefault="000F1685" w:rsidP="00331C17">
            <w:pPr>
              <w:jc w:val="center"/>
              <w:rPr>
                <w:rFonts w:ascii="Times New Roman" w:hAnsi="Times New Roman"/>
                <w:bCs/>
                <w:i/>
                <w:iCs/>
              </w:rPr>
            </w:pPr>
            <w:r w:rsidRPr="0090310E">
              <w:rPr>
                <w:rFonts w:ascii="Times New Roman" w:hAnsi="Times New Roman"/>
                <w:bCs/>
                <w:i/>
                <w:iCs/>
              </w:rPr>
              <w:t>Средневзвешенная оценка, балл</w:t>
            </w:r>
          </w:p>
        </w:tc>
        <w:tc>
          <w:tcPr>
            <w:tcW w:w="550" w:type="pct"/>
            <w:tcBorders>
              <w:top w:val="single" w:sz="4" w:space="0" w:color="auto"/>
              <w:left w:val="nil"/>
              <w:bottom w:val="single" w:sz="4" w:space="0" w:color="auto"/>
              <w:right w:val="single" w:sz="4" w:space="0" w:color="auto"/>
            </w:tcBorders>
            <w:shd w:val="clear" w:color="auto" w:fill="auto"/>
            <w:vAlign w:val="bottom"/>
          </w:tcPr>
          <w:p w:rsidR="000F1685" w:rsidRPr="0090310E" w:rsidRDefault="000F1685" w:rsidP="00331C17">
            <w:pPr>
              <w:jc w:val="center"/>
              <w:rPr>
                <w:rFonts w:ascii="Times New Roman" w:hAnsi="Times New Roman"/>
                <w:bCs/>
                <w:i/>
                <w:iCs/>
              </w:rPr>
            </w:pPr>
            <w:r w:rsidRPr="0090310E">
              <w:rPr>
                <w:rFonts w:ascii="Times New Roman" w:hAnsi="Times New Roman"/>
                <w:bCs/>
                <w:i/>
                <w:iCs/>
              </w:rPr>
              <w:t>Оценка, балл (</w:t>
            </w:r>
            <w:proofErr w:type="spellStart"/>
            <w:r w:rsidRPr="0090310E">
              <w:rPr>
                <w:rFonts w:ascii="Times New Roman" w:hAnsi="Times New Roman"/>
                <w:bCs/>
                <w:i/>
                <w:iCs/>
              </w:rPr>
              <w:t>пятибальная</w:t>
            </w:r>
            <w:proofErr w:type="spellEnd"/>
            <w:r w:rsidRPr="0090310E">
              <w:rPr>
                <w:rFonts w:ascii="Times New Roman" w:hAnsi="Times New Roman"/>
                <w:bCs/>
                <w:i/>
                <w:iCs/>
              </w:rPr>
              <w:t xml:space="preserve"> шкала)</w:t>
            </w:r>
          </w:p>
        </w:tc>
        <w:tc>
          <w:tcPr>
            <w:tcW w:w="357" w:type="pct"/>
            <w:gridSpan w:val="2"/>
            <w:tcBorders>
              <w:top w:val="single" w:sz="4" w:space="0" w:color="auto"/>
              <w:left w:val="nil"/>
              <w:bottom w:val="single" w:sz="4" w:space="0" w:color="auto"/>
              <w:right w:val="single" w:sz="4" w:space="0" w:color="auto"/>
            </w:tcBorders>
            <w:shd w:val="clear" w:color="auto" w:fill="auto"/>
            <w:vAlign w:val="bottom"/>
          </w:tcPr>
          <w:p w:rsidR="000F1685" w:rsidRPr="0090310E" w:rsidRDefault="000F1685" w:rsidP="00331C17">
            <w:pPr>
              <w:jc w:val="center"/>
              <w:rPr>
                <w:rFonts w:ascii="Times New Roman" w:hAnsi="Times New Roman"/>
                <w:bCs/>
                <w:i/>
                <w:iCs/>
              </w:rPr>
            </w:pPr>
            <w:r w:rsidRPr="0090310E">
              <w:rPr>
                <w:rFonts w:ascii="Times New Roman" w:hAnsi="Times New Roman"/>
                <w:bCs/>
                <w:i/>
                <w:iCs/>
              </w:rPr>
              <w:t>Вес, %</w:t>
            </w:r>
          </w:p>
        </w:tc>
        <w:tc>
          <w:tcPr>
            <w:tcW w:w="754" w:type="pct"/>
            <w:gridSpan w:val="3"/>
            <w:tcBorders>
              <w:top w:val="single" w:sz="4" w:space="0" w:color="auto"/>
              <w:left w:val="nil"/>
              <w:bottom w:val="single" w:sz="4" w:space="0" w:color="auto"/>
              <w:right w:val="single" w:sz="4" w:space="0" w:color="auto"/>
            </w:tcBorders>
            <w:shd w:val="clear" w:color="auto" w:fill="auto"/>
            <w:vAlign w:val="bottom"/>
          </w:tcPr>
          <w:p w:rsidR="000F1685" w:rsidRPr="0090310E" w:rsidRDefault="000F1685" w:rsidP="00331C17">
            <w:pPr>
              <w:jc w:val="center"/>
              <w:rPr>
                <w:rFonts w:ascii="Times New Roman" w:hAnsi="Times New Roman"/>
                <w:bCs/>
                <w:i/>
                <w:iCs/>
              </w:rPr>
            </w:pPr>
            <w:r w:rsidRPr="0090310E">
              <w:rPr>
                <w:rFonts w:ascii="Times New Roman" w:hAnsi="Times New Roman"/>
                <w:bCs/>
                <w:i/>
                <w:iCs/>
              </w:rPr>
              <w:t>Средневзвешенная оценка, балл</w:t>
            </w:r>
          </w:p>
        </w:tc>
      </w:tr>
      <w:tr w:rsidR="000F1685" w:rsidRPr="0090310E" w:rsidTr="00491741">
        <w:trPr>
          <w:gridAfter w:val="1"/>
          <w:wAfter w:w="29" w:type="pct"/>
          <w:trHeight w:val="315"/>
        </w:trPr>
        <w:tc>
          <w:tcPr>
            <w:tcW w:w="1433" w:type="pct"/>
            <w:tcBorders>
              <w:top w:val="nil"/>
              <w:left w:val="single" w:sz="4" w:space="0" w:color="auto"/>
              <w:bottom w:val="single" w:sz="4" w:space="0" w:color="auto"/>
              <w:right w:val="single" w:sz="4" w:space="0" w:color="auto"/>
            </w:tcBorders>
            <w:shd w:val="clear" w:color="auto" w:fill="auto"/>
          </w:tcPr>
          <w:p w:rsidR="000F1685" w:rsidRPr="0090310E" w:rsidRDefault="000F1685" w:rsidP="00331C17">
            <w:pPr>
              <w:jc w:val="both"/>
              <w:rPr>
                <w:rFonts w:ascii="Times New Roman" w:hAnsi="Times New Roman"/>
                <w:bCs/>
              </w:rPr>
            </w:pPr>
            <w:r w:rsidRPr="0090310E">
              <w:rPr>
                <w:rFonts w:ascii="Times New Roman" w:hAnsi="Times New Roman"/>
                <w:bCs/>
              </w:rPr>
              <w:t>Лидерство</w:t>
            </w:r>
          </w:p>
        </w:tc>
        <w:tc>
          <w:tcPr>
            <w:tcW w:w="773" w:type="pct"/>
            <w:gridSpan w:val="2"/>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4</w:t>
            </w:r>
          </w:p>
        </w:tc>
        <w:tc>
          <w:tcPr>
            <w:tcW w:w="662" w:type="pct"/>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25</w:t>
            </w:r>
          </w:p>
        </w:tc>
        <w:tc>
          <w:tcPr>
            <w:tcW w:w="442" w:type="pct"/>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 </w:t>
            </w:r>
          </w:p>
        </w:tc>
        <w:tc>
          <w:tcPr>
            <w:tcW w:w="550" w:type="pct"/>
            <w:tcBorders>
              <w:top w:val="nil"/>
              <w:left w:val="nil"/>
              <w:bottom w:val="single" w:sz="4" w:space="0" w:color="auto"/>
              <w:right w:val="single" w:sz="4" w:space="0" w:color="auto"/>
            </w:tcBorders>
            <w:shd w:val="clear" w:color="auto" w:fill="auto"/>
            <w:noWrap/>
            <w:vAlign w:val="bottom"/>
          </w:tcPr>
          <w:p w:rsidR="000F1685" w:rsidRPr="0090310E" w:rsidRDefault="000F1685" w:rsidP="00331C17">
            <w:pPr>
              <w:jc w:val="center"/>
              <w:rPr>
                <w:rFonts w:ascii="Times New Roman" w:hAnsi="Times New Roman"/>
                <w:bCs/>
              </w:rPr>
            </w:pPr>
            <w:r w:rsidRPr="0090310E">
              <w:rPr>
                <w:rFonts w:ascii="Times New Roman" w:hAnsi="Times New Roman"/>
                <w:bCs/>
              </w:rPr>
              <w:t>3</w:t>
            </w:r>
          </w:p>
        </w:tc>
        <w:tc>
          <w:tcPr>
            <w:tcW w:w="357" w:type="pct"/>
            <w:gridSpan w:val="2"/>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25</w:t>
            </w:r>
          </w:p>
        </w:tc>
        <w:tc>
          <w:tcPr>
            <w:tcW w:w="754" w:type="pct"/>
            <w:gridSpan w:val="3"/>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rPr>
            </w:pPr>
            <w:r w:rsidRPr="0090310E">
              <w:rPr>
                <w:rFonts w:ascii="Times New Roman" w:hAnsi="Times New Roman"/>
              </w:rPr>
              <w:t> </w:t>
            </w:r>
          </w:p>
        </w:tc>
      </w:tr>
      <w:tr w:rsidR="000F1685" w:rsidRPr="0090310E" w:rsidTr="00491741">
        <w:trPr>
          <w:gridAfter w:val="1"/>
          <w:wAfter w:w="29" w:type="pct"/>
          <w:trHeight w:val="315"/>
        </w:trPr>
        <w:tc>
          <w:tcPr>
            <w:tcW w:w="1433" w:type="pct"/>
            <w:tcBorders>
              <w:top w:val="nil"/>
              <w:left w:val="single" w:sz="4" w:space="0" w:color="auto"/>
              <w:bottom w:val="single" w:sz="4" w:space="0" w:color="auto"/>
              <w:right w:val="single" w:sz="4" w:space="0" w:color="auto"/>
            </w:tcBorders>
            <w:shd w:val="clear" w:color="auto" w:fill="auto"/>
          </w:tcPr>
          <w:p w:rsidR="000F1685" w:rsidRPr="0090310E" w:rsidRDefault="000F1685" w:rsidP="00331C17">
            <w:pPr>
              <w:jc w:val="both"/>
              <w:rPr>
                <w:rFonts w:ascii="Times New Roman" w:hAnsi="Times New Roman"/>
                <w:bCs/>
              </w:rPr>
            </w:pPr>
            <w:r w:rsidRPr="0090310E">
              <w:rPr>
                <w:rFonts w:ascii="Times New Roman" w:hAnsi="Times New Roman"/>
                <w:bCs/>
              </w:rPr>
              <w:t>Стабильность</w:t>
            </w:r>
          </w:p>
        </w:tc>
        <w:tc>
          <w:tcPr>
            <w:tcW w:w="773" w:type="pct"/>
            <w:gridSpan w:val="2"/>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2</w:t>
            </w:r>
          </w:p>
        </w:tc>
        <w:tc>
          <w:tcPr>
            <w:tcW w:w="662" w:type="pct"/>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15</w:t>
            </w:r>
          </w:p>
        </w:tc>
        <w:tc>
          <w:tcPr>
            <w:tcW w:w="442" w:type="pct"/>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 </w:t>
            </w:r>
          </w:p>
        </w:tc>
        <w:tc>
          <w:tcPr>
            <w:tcW w:w="550" w:type="pct"/>
            <w:tcBorders>
              <w:top w:val="nil"/>
              <w:left w:val="nil"/>
              <w:bottom w:val="single" w:sz="4" w:space="0" w:color="auto"/>
              <w:right w:val="single" w:sz="4" w:space="0" w:color="auto"/>
            </w:tcBorders>
            <w:shd w:val="clear" w:color="auto" w:fill="auto"/>
            <w:noWrap/>
            <w:vAlign w:val="bottom"/>
          </w:tcPr>
          <w:p w:rsidR="000F1685" w:rsidRPr="0090310E" w:rsidRDefault="000F1685" w:rsidP="00331C17">
            <w:pPr>
              <w:jc w:val="center"/>
              <w:rPr>
                <w:rFonts w:ascii="Times New Roman" w:hAnsi="Times New Roman"/>
                <w:bCs/>
              </w:rPr>
            </w:pPr>
            <w:r w:rsidRPr="0090310E">
              <w:rPr>
                <w:rFonts w:ascii="Times New Roman" w:hAnsi="Times New Roman"/>
                <w:bCs/>
              </w:rPr>
              <w:t>2</w:t>
            </w:r>
          </w:p>
        </w:tc>
        <w:tc>
          <w:tcPr>
            <w:tcW w:w="357" w:type="pct"/>
            <w:gridSpan w:val="2"/>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15</w:t>
            </w:r>
          </w:p>
        </w:tc>
        <w:tc>
          <w:tcPr>
            <w:tcW w:w="754" w:type="pct"/>
            <w:gridSpan w:val="3"/>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rPr>
            </w:pPr>
            <w:r w:rsidRPr="0090310E">
              <w:rPr>
                <w:rFonts w:ascii="Times New Roman" w:hAnsi="Times New Roman"/>
              </w:rPr>
              <w:t> </w:t>
            </w:r>
          </w:p>
        </w:tc>
      </w:tr>
      <w:tr w:rsidR="000F1685" w:rsidRPr="0090310E" w:rsidTr="00491741">
        <w:trPr>
          <w:gridAfter w:val="1"/>
          <w:wAfter w:w="29" w:type="pct"/>
          <w:trHeight w:val="315"/>
        </w:trPr>
        <w:tc>
          <w:tcPr>
            <w:tcW w:w="1433" w:type="pct"/>
            <w:tcBorders>
              <w:top w:val="nil"/>
              <w:left w:val="single" w:sz="4" w:space="0" w:color="auto"/>
              <w:bottom w:val="single" w:sz="4" w:space="0" w:color="auto"/>
              <w:right w:val="single" w:sz="4" w:space="0" w:color="auto"/>
            </w:tcBorders>
            <w:shd w:val="clear" w:color="auto" w:fill="auto"/>
          </w:tcPr>
          <w:p w:rsidR="000F1685" w:rsidRPr="0090310E" w:rsidRDefault="000F1685" w:rsidP="00331C17">
            <w:pPr>
              <w:jc w:val="both"/>
              <w:rPr>
                <w:rFonts w:ascii="Times New Roman" w:hAnsi="Times New Roman"/>
                <w:bCs/>
              </w:rPr>
            </w:pPr>
            <w:r w:rsidRPr="0090310E">
              <w:rPr>
                <w:rFonts w:ascii="Times New Roman" w:hAnsi="Times New Roman"/>
                <w:bCs/>
              </w:rPr>
              <w:t>Рынок</w:t>
            </w:r>
          </w:p>
        </w:tc>
        <w:tc>
          <w:tcPr>
            <w:tcW w:w="773" w:type="pct"/>
            <w:gridSpan w:val="2"/>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2</w:t>
            </w:r>
          </w:p>
        </w:tc>
        <w:tc>
          <w:tcPr>
            <w:tcW w:w="662" w:type="pct"/>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10</w:t>
            </w:r>
          </w:p>
        </w:tc>
        <w:tc>
          <w:tcPr>
            <w:tcW w:w="442" w:type="pct"/>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 </w:t>
            </w:r>
          </w:p>
        </w:tc>
        <w:tc>
          <w:tcPr>
            <w:tcW w:w="550" w:type="pct"/>
            <w:tcBorders>
              <w:top w:val="nil"/>
              <w:left w:val="nil"/>
              <w:bottom w:val="single" w:sz="4" w:space="0" w:color="auto"/>
              <w:right w:val="single" w:sz="4" w:space="0" w:color="auto"/>
            </w:tcBorders>
            <w:shd w:val="clear" w:color="auto" w:fill="auto"/>
            <w:noWrap/>
            <w:vAlign w:val="bottom"/>
          </w:tcPr>
          <w:p w:rsidR="000F1685" w:rsidRPr="0090310E" w:rsidRDefault="000F1685" w:rsidP="00331C17">
            <w:pPr>
              <w:jc w:val="center"/>
              <w:rPr>
                <w:rFonts w:ascii="Times New Roman" w:hAnsi="Times New Roman"/>
                <w:bCs/>
              </w:rPr>
            </w:pPr>
            <w:r w:rsidRPr="0090310E">
              <w:rPr>
                <w:rFonts w:ascii="Times New Roman" w:hAnsi="Times New Roman"/>
                <w:bCs/>
              </w:rPr>
              <w:t>4</w:t>
            </w:r>
          </w:p>
        </w:tc>
        <w:tc>
          <w:tcPr>
            <w:tcW w:w="357" w:type="pct"/>
            <w:gridSpan w:val="2"/>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10</w:t>
            </w:r>
          </w:p>
        </w:tc>
        <w:tc>
          <w:tcPr>
            <w:tcW w:w="754" w:type="pct"/>
            <w:gridSpan w:val="3"/>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rPr>
            </w:pPr>
            <w:r w:rsidRPr="0090310E">
              <w:rPr>
                <w:rFonts w:ascii="Times New Roman" w:hAnsi="Times New Roman"/>
              </w:rPr>
              <w:t> </w:t>
            </w:r>
          </w:p>
        </w:tc>
      </w:tr>
      <w:tr w:rsidR="000F1685" w:rsidRPr="0090310E" w:rsidTr="00491741">
        <w:trPr>
          <w:gridAfter w:val="1"/>
          <w:wAfter w:w="29" w:type="pct"/>
          <w:trHeight w:val="315"/>
        </w:trPr>
        <w:tc>
          <w:tcPr>
            <w:tcW w:w="1433" w:type="pct"/>
            <w:tcBorders>
              <w:top w:val="nil"/>
              <w:left w:val="single" w:sz="4" w:space="0" w:color="auto"/>
              <w:bottom w:val="single" w:sz="4" w:space="0" w:color="auto"/>
              <w:right w:val="single" w:sz="4" w:space="0" w:color="auto"/>
            </w:tcBorders>
            <w:shd w:val="clear" w:color="auto" w:fill="auto"/>
          </w:tcPr>
          <w:p w:rsidR="000F1685" w:rsidRPr="0090310E" w:rsidRDefault="000F1685" w:rsidP="00331C17">
            <w:pPr>
              <w:jc w:val="both"/>
              <w:rPr>
                <w:rFonts w:ascii="Times New Roman" w:hAnsi="Times New Roman"/>
                <w:bCs/>
              </w:rPr>
            </w:pPr>
            <w:r w:rsidRPr="0090310E">
              <w:rPr>
                <w:rFonts w:ascii="Times New Roman" w:hAnsi="Times New Roman"/>
                <w:bCs/>
              </w:rPr>
              <w:t>Интернациональность</w:t>
            </w:r>
          </w:p>
        </w:tc>
        <w:tc>
          <w:tcPr>
            <w:tcW w:w="773" w:type="pct"/>
            <w:gridSpan w:val="2"/>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1</w:t>
            </w:r>
          </w:p>
        </w:tc>
        <w:tc>
          <w:tcPr>
            <w:tcW w:w="662" w:type="pct"/>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25</w:t>
            </w:r>
          </w:p>
        </w:tc>
        <w:tc>
          <w:tcPr>
            <w:tcW w:w="442" w:type="pct"/>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 </w:t>
            </w:r>
          </w:p>
        </w:tc>
        <w:tc>
          <w:tcPr>
            <w:tcW w:w="550" w:type="pct"/>
            <w:tcBorders>
              <w:top w:val="nil"/>
              <w:left w:val="nil"/>
              <w:bottom w:val="single" w:sz="4" w:space="0" w:color="auto"/>
              <w:right w:val="single" w:sz="4" w:space="0" w:color="auto"/>
            </w:tcBorders>
            <w:shd w:val="clear" w:color="auto" w:fill="auto"/>
            <w:noWrap/>
            <w:vAlign w:val="bottom"/>
          </w:tcPr>
          <w:p w:rsidR="000F1685" w:rsidRPr="0090310E" w:rsidRDefault="000F1685" w:rsidP="00331C17">
            <w:pPr>
              <w:jc w:val="center"/>
              <w:rPr>
                <w:rFonts w:ascii="Times New Roman" w:hAnsi="Times New Roman"/>
                <w:bCs/>
              </w:rPr>
            </w:pPr>
            <w:r w:rsidRPr="0090310E">
              <w:rPr>
                <w:rFonts w:ascii="Times New Roman" w:hAnsi="Times New Roman"/>
                <w:bCs/>
              </w:rPr>
              <w:t>5</w:t>
            </w:r>
          </w:p>
        </w:tc>
        <w:tc>
          <w:tcPr>
            <w:tcW w:w="357" w:type="pct"/>
            <w:gridSpan w:val="2"/>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25</w:t>
            </w:r>
          </w:p>
        </w:tc>
        <w:tc>
          <w:tcPr>
            <w:tcW w:w="754" w:type="pct"/>
            <w:gridSpan w:val="3"/>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rPr>
            </w:pPr>
            <w:r w:rsidRPr="0090310E">
              <w:rPr>
                <w:rFonts w:ascii="Times New Roman" w:hAnsi="Times New Roman"/>
              </w:rPr>
              <w:t> </w:t>
            </w:r>
          </w:p>
        </w:tc>
      </w:tr>
      <w:tr w:rsidR="000F1685" w:rsidRPr="0090310E" w:rsidTr="00491741">
        <w:trPr>
          <w:gridAfter w:val="1"/>
          <w:wAfter w:w="29" w:type="pct"/>
          <w:trHeight w:val="315"/>
        </w:trPr>
        <w:tc>
          <w:tcPr>
            <w:tcW w:w="1433" w:type="pct"/>
            <w:tcBorders>
              <w:top w:val="nil"/>
              <w:left w:val="single" w:sz="4" w:space="0" w:color="auto"/>
              <w:bottom w:val="single" w:sz="4" w:space="0" w:color="auto"/>
              <w:right w:val="single" w:sz="4" w:space="0" w:color="auto"/>
            </w:tcBorders>
            <w:shd w:val="clear" w:color="auto" w:fill="auto"/>
          </w:tcPr>
          <w:p w:rsidR="000F1685" w:rsidRPr="0090310E" w:rsidRDefault="000F1685" w:rsidP="00331C17">
            <w:pPr>
              <w:jc w:val="both"/>
              <w:rPr>
                <w:rFonts w:ascii="Times New Roman" w:hAnsi="Times New Roman"/>
                <w:bCs/>
              </w:rPr>
            </w:pPr>
            <w:r w:rsidRPr="0090310E">
              <w:rPr>
                <w:rFonts w:ascii="Times New Roman" w:hAnsi="Times New Roman"/>
                <w:bCs/>
              </w:rPr>
              <w:t>Модность</w:t>
            </w:r>
          </w:p>
        </w:tc>
        <w:tc>
          <w:tcPr>
            <w:tcW w:w="773" w:type="pct"/>
            <w:gridSpan w:val="2"/>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3</w:t>
            </w:r>
          </w:p>
        </w:tc>
        <w:tc>
          <w:tcPr>
            <w:tcW w:w="662" w:type="pct"/>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10</w:t>
            </w:r>
          </w:p>
        </w:tc>
        <w:tc>
          <w:tcPr>
            <w:tcW w:w="442" w:type="pct"/>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 </w:t>
            </w:r>
          </w:p>
        </w:tc>
        <w:tc>
          <w:tcPr>
            <w:tcW w:w="550" w:type="pct"/>
            <w:tcBorders>
              <w:top w:val="nil"/>
              <w:left w:val="nil"/>
              <w:bottom w:val="single" w:sz="4" w:space="0" w:color="auto"/>
              <w:right w:val="single" w:sz="4" w:space="0" w:color="auto"/>
            </w:tcBorders>
            <w:shd w:val="clear" w:color="auto" w:fill="auto"/>
            <w:noWrap/>
            <w:vAlign w:val="bottom"/>
          </w:tcPr>
          <w:p w:rsidR="000F1685" w:rsidRPr="0090310E" w:rsidRDefault="000F1685" w:rsidP="00331C17">
            <w:pPr>
              <w:jc w:val="center"/>
              <w:rPr>
                <w:rFonts w:ascii="Times New Roman" w:hAnsi="Times New Roman"/>
                <w:bCs/>
              </w:rPr>
            </w:pPr>
            <w:r w:rsidRPr="0090310E">
              <w:rPr>
                <w:rFonts w:ascii="Times New Roman" w:hAnsi="Times New Roman"/>
                <w:bCs/>
              </w:rPr>
              <w:t>2</w:t>
            </w:r>
          </w:p>
        </w:tc>
        <w:tc>
          <w:tcPr>
            <w:tcW w:w="357" w:type="pct"/>
            <w:gridSpan w:val="2"/>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10</w:t>
            </w:r>
          </w:p>
        </w:tc>
        <w:tc>
          <w:tcPr>
            <w:tcW w:w="754" w:type="pct"/>
            <w:gridSpan w:val="3"/>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rPr>
            </w:pPr>
            <w:r w:rsidRPr="0090310E">
              <w:rPr>
                <w:rFonts w:ascii="Times New Roman" w:hAnsi="Times New Roman"/>
              </w:rPr>
              <w:t> </w:t>
            </w:r>
          </w:p>
        </w:tc>
      </w:tr>
      <w:tr w:rsidR="000F1685" w:rsidRPr="0090310E" w:rsidTr="00491741">
        <w:trPr>
          <w:gridAfter w:val="1"/>
          <w:wAfter w:w="29" w:type="pct"/>
          <w:trHeight w:val="315"/>
        </w:trPr>
        <w:tc>
          <w:tcPr>
            <w:tcW w:w="1433" w:type="pct"/>
            <w:tcBorders>
              <w:top w:val="nil"/>
              <w:left w:val="single" w:sz="4" w:space="0" w:color="auto"/>
              <w:bottom w:val="single" w:sz="4" w:space="0" w:color="auto"/>
              <w:right w:val="single" w:sz="4" w:space="0" w:color="auto"/>
            </w:tcBorders>
            <w:shd w:val="clear" w:color="auto" w:fill="auto"/>
          </w:tcPr>
          <w:p w:rsidR="000F1685" w:rsidRPr="0090310E" w:rsidRDefault="000F1685" w:rsidP="00331C17">
            <w:pPr>
              <w:jc w:val="both"/>
              <w:rPr>
                <w:rFonts w:ascii="Times New Roman" w:hAnsi="Times New Roman"/>
                <w:bCs/>
              </w:rPr>
            </w:pPr>
            <w:r w:rsidRPr="0090310E">
              <w:rPr>
                <w:rFonts w:ascii="Times New Roman" w:hAnsi="Times New Roman"/>
                <w:bCs/>
              </w:rPr>
              <w:t>Поддержка</w:t>
            </w:r>
          </w:p>
        </w:tc>
        <w:tc>
          <w:tcPr>
            <w:tcW w:w="773" w:type="pct"/>
            <w:gridSpan w:val="2"/>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2</w:t>
            </w:r>
          </w:p>
        </w:tc>
        <w:tc>
          <w:tcPr>
            <w:tcW w:w="662" w:type="pct"/>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10</w:t>
            </w:r>
          </w:p>
        </w:tc>
        <w:tc>
          <w:tcPr>
            <w:tcW w:w="442" w:type="pct"/>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 </w:t>
            </w:r>
          </w:p>
        </w:tc>
        <w:tc>
          <w:tcPr>
            <w:tcW w:w="550" w:type="pct"/>
            <w:tcBorders>
              <w:top w:val="nil"/>
              <w:left w:val="nil"/>
              <w:bottom w:val="single" w:sz="4" w:space="0" w:color="auto"/>
              <w:right w:val="single" w:sz="4" w:space="0" w:color="auto"/>
            </w:tcBorders>
            <w:shd w:val="clear" w:color="auto" w:fill="auto"/>
            <w:noWrap/>
            <w:vAlign w:val="bottom"/>
          </w:tcPr>
          <w:p w:rsidR="000F1685" w:rsidRPr="0090310E" w:rsidRDefault="000F1685" w:rsidP="00331C17">
            <w:pPr>
              <w:jc w:val="center"/>
              <w:rPr>
                <w:rFonts w:ascii="Times New Roman" w:hAnsi="Times New Roman"/>
                <w:bCs/>
              </w:rPr>
            </w:pPr>
            <w:r w:rsidRPr="0090310E">
              <w:rPr>
                <w:rFonts w:ascii="Times New Roman" w:hAnsi="Times New Roman"/>
                <w:bCs/>
              </w:rPr>
              <w:t>1</w:t>
            </w:r>
          </w:p>
        </w:tc>
        <w:tc>
          <w:tcPr>
            <w:tcW w:w="357" w:type="pct"/>
            <w:gridSpan w:val="2"/>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10</w:t>
            </w:r>
          </w:p>
        </w:tc>
        <w:tc>
          <w:tcPr>
            <w:tcW w:w="754" w:type="pct"/>
            <w:gridSpan w:val="3"/>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rPr>
            </w:pPr>
            <w:r w:rsidRPr="0090310E">
              <w:rPr>
                <w:rFonts w:ascii="Times New Roman" w:hAnsi="Times New Roman"/>
              </w:rPr>
              <w:t> </w:t>
            </w:r>
          </w:p>
        </w:tc>
      </w:tr>
      <w:tr w:rsidR="000F1685" w:rsidRPr="0090310E" w:rsidTr="00491741">
        <w:trPr>
          <w:gridAfter w:val="1"/>
          <w:wAfter w:w="29" w:type="pct"/>
          <w:trHeight w:val="315"/>
        </w:trPr>
        <w:tc>
          <w:tcPr>
            <w:tcW w:w="1433" w:type="pct"/>
            <w:tcBorders>
              <w:top w:val="nil"/>
              <w:left w:val="single" w:sz="4" w:space="0" w:color="auto"/>
              <w:bottom w:val="single" w:sz="4" w:space="0" w:color="auto"/>
              <w:right w:val="single" w:sz="4" w:space="0" w:color="auto"/>
            </w:tcBorders>
            <w:shd w:val="clear" w:color="auto" w:fill="auto"/>
          </w:tcPr>
          <w:p w:rsidR="000F1685" w:rsidRPr="0090310E" w:rsidRDefault="000F1685" w:rsidP="00331C17">
            <w:pPr>
              <w:jc w:val="both"/>
              <w:rPr>
                <w:rFonts w:ascii="Times New Roman" w:hAnsi="Times New Roman"/>
                <w:bCs/>
              </w:rPr>
            </w:pPr>
            <w:r w:rsidRPr="0090310E">
              <w:rPr>
                <w:rFonts w:ascii="Times New Roman" w:hAnsi="Times New Roman"/>
                <w:bCs/>
              </w:rPr>
              <w:t>Защита</w:t>
            </w:r>
          </w:p>
        </w:tc>
        <w:tc>
          <w:tcPr>
            <w:tcW w:w="773" w:type="pct"/>
            <w:gridSpan w:val="2"/>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4</w:t>
            </w:r>
          </w:p>
        </w:tc>
        <w:tc>
          <w:tcPr>
            <w:tcW w:w="662" w:type="pct"/>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5</w:t>
            </w:r>
          </w:p>
        </w:tc>
        <w:tc>
          <w:tcPr>
            <w:tcW w:w="442" w:type="pct"/>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 </w:t>
            </w:r>
          </w:p>
        </w:tc>
        <w:tc>
          <w:tcPr>
            <w:tcW w:w="550" w:type="pct"/>
            <w:tcBorders>
              <w:top w:val="nil"/>
              <w:left w:val="nil"/>
              <w:bottom w:val="single" w:sz="4" w:space="0" w:color="auto"/>
              <w:right w:val="single" w:sz="4" w:space="0" w:color="auto"/>
            </w:tcBorders>
            <w:shd w:val="clear" w:color="auto" w:fill="auto"/>
            <w:noWrap/>
            <w:vAlign w:val="bottom"/>
          </w:tcPr>
          <w:p w:rsidR="000F1685" w:rsidRPr="0090310E" w:rsidRDefault="000F1685" w:rsidP="00331C17">
            <w:pPr>
              <w:jc w:val="center"/>
              <w:rPr>
                <w:rFonts w:ascii="Times New Roman" w:hAnsi="Times New Roman"/>
                <w:bCs/>
              </w:rPr>
            </w:pPr>
            <w:r w:rsidRPr="0090310E">
              <w:rPr>
                <w:rFonts w:ascii="Times New Roman" w:hAnsi="Times New Roman"/>
                <w:bCs/>
              </w:rPr>
              <w:t>3</w:t>
            </w:r>
          </w:p>
        </w:tc>
        <w:tc>
          <w:tcPr>
            <w:tcW w:w="357" w:type="pct"/>
            <w:gridSpan w:val="2"/>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5</w:t>
            </w:r>
          </w:p>
        </w:tc>
        <w:tc>
          <w:tcPr>
            <w:tcW w:w="754" w:type="pct"/>
            <w:gridSpan w:val="3"/>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rPr>
            </w:pPr>
            <w:r w:rsidRPr="0090310E">
              <w:rPr>
                <w:rFonts w:ascii="Times New Roman" w:hAnsi="Times New Roman"/>
              </w:rPr>
              <w:t> </w:t>
            </w:r>
          </w:p>
        </w:tc>
      </w:tr>
      <w:tr w:rsidR="000F1685" w:rsidRPr="0090310E" w:rsidTr="00491741">
        <w:trPr>
          <w:gridAfter w:val="1"/>
          <w:wAfter w:w="29" w:type="pct"/>
          <w:trHeight w:val="315"/>
        </w:trPr>
        <w:tc>
          <w:tcPr>
            <w:tcW w:w="1433" w:type="pct"/>
            <w:tcBorders>
              <w:top w:val="nil"/>
              <w:left w:val="single" w:sz="4" w:space="0" w:color="auto"/>
              <w:bottom w:val="single" w:sz="4" w:space="0" w:color="auto"/>
              <w:right w:val="single" w:sz="4" w:space="0" w:color="auto"/>
            </w:tcBorders>
            <w:shd w:val="clear" w:color="auto" w:fill="auto"/>
          </w:tcPr>
          <w:p w:rsidR="000F1685" w:rsidRPr="0090310E" w:rsidRDefault="000F1685" w:rsidP="00331C17">
            <w:pPr>
              <w:jc w:val="both"/>
              <w:rPr>
                <w:rFonts w:ascii="Times New Roman" w:hAnsi="Times New Roman"/>
                <w:bCs/>
              </w:rPr>
            </w:pPr>
            <w:r w:rsidRPr="0090310E">
              <w:rPr>
                <w:rFonts w:ascii="Times New Roman" w:hAnsi="Times New Roman"/>
                <w:bCs/>
              </w:rPr>
              <w:t>Рейтинговая оценка</w:t>
            </w:r>
          </w:p>
        </w:tc>
        <w:tc>
          <w:tcPr>
            <w:tcW w:w="773" w:type="pct"/>
            <w:gridSpan w:val="2"/>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 </w:t>
            </w:r>
          </w:p>
        </w:tc>
        <w:tc>
          <w:tcPr>
            <w:tcW w:w="662" w:type="pct"/>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 </w:t>
            </w:r>
          </w:p>
        </w:tc>
        <w:tc>
          <w:tcPr>
            <w:tcW w:w="442" w:type="pct"/>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 </w:t>
            </w:r>
          </w:p>
        </w:tc>
        <w:tc>
          <w:tcPr>
            <w:tcW w:w="550" w:type="pct"/>
            <w:tcBorders>
              <w:top w:val="nil"/>
              <w:left w:val="nil"/>
              <w:bottom w:val="single" w:sz="4" w:space="0" w:color="auto"/>
              <w:right w:val="single" w:sz="4" w:space="0" w:color="auto"/>
            </w:tcBorders>
            <w:shd w:val="clear" w:color="auto" w:fill="auto"/>
            <w:noWrap/>
            <w:vAlign w:val="bottom"/>
          </w:tcPr>
          <w:p w:rsidR="000F1685" w:rsidRPr="0090310E" w:rsidRDefault="000F1685" w:rsidP="00331C17">
            <w:pPr>
              <w:jc w:val="center"/>
              <w:rPr>
                <w:rFonts w:ascii="Times New Roman" w:hAnsi="Times New Roman"/>
                <w:bCs/>
              </w:rPr>
            </w:pPr>
            <w:r w:rsidRPr="0090310E">
              <w:rPr>
                <w:rFonts w:ascii="Times New Roman" w:hAnsi="Times New Roman"/>
                <w:bCs/>
              </w:rPr>
              <w:t> </w:t>
            </w:r>
          </w:p>
        </w:tc>
        <w:tc>
          <w:tcPr>
            <w:tcW w:w="357" w:type="pct"/>
            <w:gridSpan w:val="2"/>
            <w:tcBorders>
              <w:top w:val="nil"/>
              <w:left w:val="nil"/>
              <w:bottom w:val="single" w:sz="4" w:space="0" w:color="auto"/>
              <w:right w:val="single" w:sz="4" w:space="0" w:color="auto"/>
            </w:tcBorders>
            <w:shd w:val="clear" w:color="auto" w:fill="auto"/>
            <w:noWrap/>
            <w:vAlign w:val="bottom"/>
          </w:tcPr>
          <w:p w:rsidR="000F1685" w:rsidRPr="0090310E" w:rsidRDefault="000F1685" w:rsidP="00331C17">
            <w:pPr>
              <w:jc w:val="center"/>
              <w:rPr>
                <w:rFonts w:ascii="Times New Roman" w:hAnsi="Times New Roman"/>
                <w:bCs/>
              </w:rPr>
            </w:pPr>
            <w:r w:rsidRPr="0090310E">
              <w:rPr>
                <w:rFonts w:ascii="Times New Roman" w:hAnsi="Times New Roman"/>
                <w:bCs/>
              </w:rPr>
              <w:t> </w:t>
            </w:r>
          </w:p>
        </w:tc>
        <w:tc>
          <w:tcPr>
            <w:tcW w:w="754" w:type="pct"/>
            <w:gridSpan w:val="3"/>
            <w:tcBorders>
              <w:top w:val="nil"/>
              <w:left w:val="nil"/>
              <w:bottom w:val="single" w:sz="4" w:space="0" w:color="auto"/>
              <w:right w:val="single" w:sz="4" w:space="0" w:color="auto"/>
            </w:tcBorders>
            <w:shd w:val="clear" w:color="auto" w:fill="auto"/>
          </w:tcPr>
          <w:p w:rsidR="000F1685" w:rsidRPr="0090310E" w:rsidRDefault="000F1685" w:rsidP="00331C17">
            <w:pPr>
              <w:jc w:val="center"/>
              <w:rPr>
                <w:rFonts w:ascii="Times New Roman" w:hAnsi="Times New Roman"/>
                <w:bCs/>
              </w:rPr>
            </w:pPr>
            <w:r w:rsidRPr="0090310E">
              <w:rPr>
                <w:rFonts w:ascii="Times New Roman" w:hAnsi="Times New Roman"/>
                <w:bCs/>
              </w:rPr>
              <w:t> </w:t>
            </w:r>
          </w:p>
        </w:tc>
      </w:tr>
      <w:tr w:rsidR="000F1685" w:rsidRPr="0090310E" w:rsidTr="00491741">
        <w:trPr>
          <w:gridAfter w:val="1"/>
          <w:wAfter w:w="29" w:type="pct"/>
          <w:trHeight w:val="330"/>
        </w:trPr>
        <w:tc>
          <w:tcPr>
            <w:tcW w:w="1546" w:type="pct"/>
            <w:gridSpan w:val="2"/>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bCs/>
                <w:sz w:val="20"/>
                <w:szCs w:val="20"/>
              </w:rPr>
            </w:pPr>
          </w:p>
        </w:tc>
        <w:tc>
          <w:tcPr>
            <w:tcW w:w="660" w:type="pct"/>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bCs/>
                <w:sz w:val="20"/>
                <w:szCs w:val="20"/>
              </w:rPr>
            </w:pPr>
          </w:p>
        </w:tc>
        <w:tc>
          <w:tcPr>
            <w:tcW w:w="662" w:type="pct"/>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bCs/>
                <w:sz w:val="20"/>
                <w:szCs w:val="20"/>
              </w:rPr>
            </w:pPr>
          </w:p>
        </w:tc>
        <w:tc>
          <w:tcPr>
            <w:tcW w:w="442" w:type="pct"/>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bCs/>
                <w:sz w:val="20"/>
                <w:szCs w:val="20"/>
              </w:rPr>
            </w:pPr>
          </w:p>
        </w:tc>
        <w:tc>
          <w:tcPr>
            <w:tcW w:w="550" w:type="pct"/>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bCs/>
                <w:sz w:val="20"/>
                <w:szCs w:val="20"/>
              </w:rPr>
            </w:pPr>
          </w:p>
        </w:tc>
        <w:tc>
          <w:tcPr>
            <w:tcW w:w="357" w:type="pct"/>
            <w:gridSpan w:val="2"/>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bCs/>
                <w:sz w:val="20"/>
                <w:szCs w:val="20"/>
              </w:rPr>
            </w:pPr>
          </w:p>
        </w:tc>
        <w:tc>
          <w:tcPr>
            <w:tcW w:w="754" w:type="pct"/>
            <w:gridSpan w:val="3"/>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sz w:val="20"/>
                <w:szCs w:val="20"/>
              </w:rPr>
            </w:pPr>
          </w:p>
        </w:tc>
      </w:tr>
      <w:tr w:rsidR="000F1685" w:rsidRPr="0090310E" w:rsidTr="00491741">
        <w:trPr>
          <w:gridAfter w:val="1"/>
          <w:wAfter w:w="29" w:type="pct"/>
          <w:trHeight w:val="315"/>
        </w:trPr>
        <w:tc>
          <w:tcPr>
            <w:tcW w:w="1546" w:type="pct"/>
            <w:gridSpan w:val="2"/>
            <w:tcBorders>
              <w:top w:val="single" w:sz="8" w:space="0" w:color="auto"/>
              <w:left w:val="single" w:sz="8" w:space="0" w:color="auto"/>
              <w:bottom w:val="single" w:sz="4" w:space="0" w:color="auto"/>
              <w:right w:val="single" w:sz="4" w:space="0" w:color="auto"/>
            </w:tcBorders>
            <w:shd w:val="clear" w:color="auto" w:fill="auto"/>
          </w:tcPr>
          <w:p w:rsidR="000F1685" w:rsidRPr="0090310E" w:rsidRDefault="000F1685" w:rsidP="00331C17">
            <w:pPr>
              <w:widowControl w:val="0"/>
              <w:jc w:val="both"/>
              <w:rPr>
                <w:rFonts w:ascii="Times New Roman" w:hAnsi="Times New Roman"/>
                <w:bCs/>
              </w:rPr>
            </w:pPr>
            <w:r w:rsidRPr="0090310E">
              <w:rPr>
                <w:rFonts w:ascii="Times New Roman" w:hAnsi="Times New Roman"/>
                <w:bCs/>
              </w:rPr>
              <w:t xml:space="preserve">Средняя рейтинговая </w:t>
            </w:r>
            <w:proofErr w:type="spellStart"/>
            <w:r w:rsidRPr="0090310E">
              <w:rPr>
                <w:rFonts w:ascii="Times New Roman" w:hAnsi="Times New Roman"/>
                <w:bCs/>
              </w:rPr>
              <w:lastRenderedPageBreak/>
              <w:t>оцена</w:t>
            </w:r>
            <w:proofErr w:type="spellEnd"/>
          </w:p>
        </w:tc>
        <w:tc>
          <w:tcPr>
            <w:tcW w:w="660" w:type="pct"/>
            <w:tcBorders>
              <w:top w:val="single" w:sz="8" w:space="0" w:color="auto"/>
              <w:left w:val="nil"/>
              <w:bottom w:val="single" w:sz="4" w:space="0" w:color="auto"/>
              <w:right w:val="single" w:sz="4" w:space="0" w:color="auto"/>
            </w:tcBorders>
            <w:shd w:val="clear" w:color="auto" w:fill="auto"/>
            <w:noWrap/>
            <w:vAlign w:val="bottom"/>
          </w:tcPr>
          <w:p w:rsidR="000F1685" w:rsidRPr="0090310E" w:rsidRDefault="000F1685" w:rsidP="00331C17">
            <w:pPr>
              <w:widowControl w:val="0"/>
              <w:jc w:val="center"/>
              <w:rPr>
                <w:rFonts w:ascii="Times New Roman" w:hAnsi="Times New Roman"/>
                <w:bCs/>
              </w:rPr>
            </w:pPr>
            <w:r w:rsidRPr="0090310E">
              <w:rPr>
                <w:rFonts w:ascii="Times New Roman" w:hAnsi="Times New Roman"/>
                <w:bCs/>
              </w:rPr>
              <w:lastRenderedPageBreak/>
              <w:t>Аналог 1</w:t>
            </w:r>
          </w:p>
        </w:tc>
        <w:tc>
          <w:tcPr>
            <w:tcW w:w="662" w:type="pct"/>
            <w:tcBorders>
              <w:top w:val="single" w:sz="8" w:space="0" w:color="auto"/>
              <w:left w:val="nil"/>
              <w:bottom w:val="single" w:sz="4" w:space="0" w:color="auto"/>
              <w:right w:val="single" w:sz="8" w:space="0" w:color="auto"/>
            </w:tcBorders>
            <w:shd w:val="clear" w:color="auto" w:fill="auto"/>
            <w:noWrap/>
            <w:vAlign w:val="bottom"/>
          </w:tcPr>
          <w:p w:rsidR="000F1685" w:rsidRPr="0090310E" w:rsidRDefault="000F1685" w:rsidP="00331C17">
            <w:pPr>
              <w:widowControl w:val="0"/>
              <w:jc w:val="center"/>
              <w:rPr>
                <w:rFonts w:ascii="Times New Roman" w:hAnsi="Times New Roman"/>
                <w:bCs/>
              </w:rPr>
            </w:pPr>
            <w:r w:rsidRPr="0090310E">
              <w:rPr>
                <w:rFonts w:ascii="Times New Roman" w:hAnsi="Times New Roman"/>
                <w:bCs/>
              </w:rPr>
              <w:t>Аналог 2</w:t>
            </w:r>
          </w:p>
        </w:tc>
        <w:tc>
          <w:tcPr>
            <w:tcW w:w="442" w:type="pct"/>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bCs/>
                <w:sz w:val="20"/>
                <w:szCs w:val="20"/>
              </w:rPr>
            </w:pPr>
          </w:p>
        </w:tc>
        <w:tc>
          <w:tcPr>
            <w:tcW w:w="550" w:type="pct"/>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bCs/>
                <w:sz w:val="20"/>
                <w:szCs w:val="20"/>
              </w:rPr>
            </w:pPr>
          </w:p>
        </w:tc>
        <w:tc>
          <w:tcPr>
            <w:tcW w:w="357" w:type="pct"/>
            <w:gridSpan w:val="2"/>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bCs/>
                <w:sz w:val="20"/>
                <w:szCs w:val="20"/>
              </w:rPr>
            </w:pPr>
          </w:p>
        </w:tc>
        <w:tc>
          <w:tcPr>
            <w:tcW w:w="754" w:type="pct"/>
            <w:gridSpan w:val="3"/>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sz w:val="20"/>
                <w:szCs w:val="20"/>
              </w:rPr>
            </w:pPr>
          </w:p>
        </w:tc>
      </w:tr>
      <w:tr w:rsidR="000F1685" w:rsidRPr="0090310E" w:rsidTr="00491741">
        <w:trPr>
          <w:gridAfter w:val="1"/>
          <w:wAfter w:w="29" w:type="pct"/>
          <w:trHeight w:val="315"/>
        </w:trPr>
        <w:tc>
          <w:tcPr>
            <w:tcW w:w="1546" w:type="pct"/>
            <w:gridSpan w:val="2"/>
            <w:tcBorders>
              <w:top w:val="nil"/>
              <w:left w:val="single" w:sz="8" w:space="0" w:color="auto"/>
              <w:bottom w:val="single" w:sz="4" w:space="0" w:color="auto"/>
              <w:right w:val="single" w:sz="4" w:space="0" w:color="auto"/>
            </w:tcBorders>
            <w:shd w:val="clear" w:color="auto" w:fill="auto"/>
          </w:tcPr>
          <w:p w:rsidR="000F1685" w:rsidRPr="0090310E" w:rsidRDefault="000F1685" w:rsidP="00331C17">
            <w:pPr>
              <w:widowControl w:val="0"/>
              <w:jc w:val="both"/>
              <w:rPr>
                <w:rFonts w:ascii="Times New Roman" w:hAnsi="Times New Roman"/>
                <w:bCs/>
              </w:rPr>
            </w:pPr>
            <w:r w:rsidRPr="0090310E">
              <w:rPr>
                <w:rFonts w:ascii="Times New Roman" w:hAnsi="Times New Roman"/>
                <w:bCs/>
              </w:rPr>
              <w:t>Рейтинговое соотношение</w:t>
            </w:r>
          </w:p>
        </w:tc>
        <w:tc>
          <w:tcPr>
            <w:tcW w:w="660" w:type="pct"/>
            <w:tcBorders>
              <w:top w:val="nil"/>
              <w:left w:val="nil"/>
              <w:bottom w:val="single" w:sz="4" w:space="0" w:color="auto"/>
              <w:right w:val="single" w:sz="4" w:space="0" w:color="auto"/>
            </w:tcBorders>
            <w:shd w:val="clear" w:color="auto" w:fill="auto"/>
            <w:noWrap/>
            <w:vAlign w:val="bottom"/>
          </w:tcPr>
          <w:p w:rsidR="000F1685" w:rsidRPr="0090310E" w:rsidRDefault="000F1685" w:rsidP="00331C17">
            <w:pPr>
              <w:widowControl w:val="0"/>
              <w:rPr>
                <w:rFonts w:ascii="Times New Roman" w:hAnsi="Times New Roman"/>
                <w:bCs/>
              </w:rPr>
            </w:pPr>
            <w:r w:rsidRPr="0090310E">
              <w:rPr>
                <w:rFonts w:ascii="Times New Roman" w:hAnsi="Times New Roman"/>
                <w:bCs/>
              </w:rPr>
              <w:t> </w:t>
            </w:r>
          </w:p>
        </w:tc>
        <w:tc>
          <w:tcPr>
            <w:tcW w:w="662" w:type="pct"/>
            <w:tcBorders>
              <w:top w:val="nil"/>
              <w:left w:val="nil"/>
              <w:bottom w:val="single" w:sz="4" w:space="0" w:color="auto"/>
              <w:right w:val="single" w:sz="4" w:space="0" w:color="auto"/>
            </w:tcBorders>
            <w:shd w:val="clear" w:color="auto" w:fill="auto"/>
            <w:noWrap/>
            <w:vAlign w:val="bottom"/>
          </w:tcPr>
          <w:p w:rsidR="000F1685" w:rsidRPr="0090310E" w:rsidRDefault="000F1685" w:rsidP="00331C17">
            <w:pPr>
              <w:widowControl w:val="0"/>
              <w:rPr>
                <w:rFonts w:ascii="Times New Roman" w:hAnsi="Times New Roman"/>
                <w:bCs/>
              </w:rPr>
            </w:pPr>
            <w:r w:rsidRPr="0090310E">
              <w:rPr>
                <w:rFonts w:ascii="Times New Roman" w:hAnsi="Times New Roman"/>
                <w:bCs/>
              </w:rPr>
              <w:t> </w:t>
            </w:r>
          </w:p>
        </w:tc>
        <w:tc>
          <w:tcPr>
            <w:tcW w:w="442" w:type="pct"/>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bCs/>
                <w:sz w:val="20"/>
                <w:szCs w:val="20"/>
              </w:rPr>
            </w:pPr>
          </w:p>
        </w:tc>
        <w:tc>
          <w:tcPr>
            <w:tcW w:w="550" w:type="pct"/>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bCs/>
                <w:sz w:val="20"/>
                <w:szCs w:val="20"/>
              </w:rPr>
            </w:pPr>
          </w:p>
        </w:tc>
        <w:tc>
          <w:tcPr>
            <w:tcW w:w="357" w:type="pct"/>
            <w:gridSpan w:val="2"/>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bCs/>
                <w:sz w:val="20"/>
                <w:szCs w:val="20"/>
              </w:rPr>
            </w:pPr>
          </w:p>
        </w:tc>
        <w:tc>
          <w:tcPr>
            <w:tcW w:w="754" w:type="pct"/>
            <w:gridSpan w:val="3"/>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sz w:val="20"/>
                <w:szCs w:val="20"/>
              </w:rPr>
            </w:pPr>
          </w:p>
        </w:tc>
      </w:tr>
      <w:tr w:rsidR="000F1685" w:rsidRPr="0090310E" w:rsidTr="00491741">
        <w:trPr>
          <w:gridAfter w:val="1"/>
          <w:wAfter w:w="29" w:type="pct"/>
          <w:trHeight w:val="390"/>
        </w:trPr>
        <w:tc>
          <w:tcPr>
            <w:tcW w:w="1546" w:type="pct"/>
            <w:gridSpan w:val="2"/>
            <w:tcBorders>
              <w:top w:val="nil"/>
              <w:left w:val="single" w:sz="8" w:space="0" w:color="auto"/>
              <w:bottom w:val="single" w:sz="4" w:space="0" w:color="auto"/>
              <w:right w:val="single" w:sz="4" w:space="0" w:color="auto"/>
            </w:tcBorders>
            <w:shd w:val="clear" w:color="auto" w:fill="auto"/>
          </w:tcPr>
          <w:p w:rsidR="000F1685" w:rsidRPr="0090310E" w:rsidRDefault="000F1685" w:rsidP="00491741">
            <w:pPr>
              <w:widowControl w:val="0"/>
              <w:jc w:val="both"/>
              <w:rPr>
                <w:rFonts w:ascii="Times New Roman" w:hAnsi="Times New Roman"/>
                <w:bCs/>
              </w:rPr>
            </w:pPr>
            <w:r w:rsidRPr="0090310E">
              <w:rPr>
                <w:rFonts w:ascii="Times New Roman" w:hAnsi="Times New Roman"/>
                <w:bCs/>
              </w:rPr>
              <w:t>Цена объекта аналога, тыс. руб.</w:t>
            </w:r>
          </w:p>
        </w:tc>
        <w:tc>
          <w:tcPr>
            <w:tcW w:w="660" w:type="pct"/>
            <w:tcBorders>
              <w:top w:val="nil"/>
              <w:left w:val="nil"/>
              <w:bottom w:val="single" w:sz="4" w:space="0" w:color="auto"/>
              <w:right w:val="single" w:sz="4" w:space="0" w:color="auto"/>
            </w:tcBorders>
            <w:shd w:val="clear" w:color="auto" w:fill="auto"/>
            <w:noWrap/>
            <w:vAlign w:val="bottom"/>
          </w:tcPr>
          <w:p w:rsidR="000F1685" w:rsidRPr="0090310E" w:rsidRDefault="000F1685" w:rsidP="00331C17">
            <w:pPr>
              <w:widowControl w:val="0"/>
              <w:jc w:val="center"/>
              <w:rPr>
                <w:rFonts w:ascii="Times New Roman" w:hAnsi="Times New Roman"/>
                <w:bCs/>
              </w:rPr>
            </w:pPr>
            <w:r w:rsidRPr="0090310E">
              <w:rPr>
                <w:rFonts w:ascii="Times New Roman" w:hAnsi="Times New Roman"/>
                <w:bCs/>
              </w:rPr>
              <w:t>125000,00</w:t>
            </w:r>
          </w:p>
        </w:tc>
        <w:tc>
          <w:tcPr>
            <w:tcW w:w="662" w:type="pct"/>
            <w:tcBorders>
              <w:top w:val="nil"/>
              <w:left w:val="nil"/>
              <w:bottom w:val="single" w:sz="4" w:space="0" w:color="auto"/>
              <w:right w:val="single" w:sz="8" w:space="0" w:color="auto"/>
            </w:tcBorders>
            <w:shd w:val="clear" w:color="auto" w:fill="auto"/>
            <w:noWrap/>
            <w:vAlign w:val="bottom"/>
          </w:tcPr>
          <w:p w:rsidR="000F1685" w:rsidRPr="0090310E" w:rsidRDefault="000F1685" w:rsidP="00331C17">
            <w:pPr>
              <w:widowControl w:val="0"/>
              <w:jc w:val="center"/>
              <w:rPr>
                <w:rFonts w:ascii="Times New Roman" w:hAnsi="Times New Roman"/>
                <w:bCs/>
              </w:rPr>
            </w:pPr>
            <w:r w:rsidRPr="0090310E">
              <w:rPr>
                <w:rFonts w:ascii="Times New Roman" w:hAnsi="Times New Roman"/>
                <w:bCs/>
              </w:rPr>
              <w:t>100000,00</w:t>
            </w:r>
          </w:p>
        </w:tc>
        <w:tc>
          <w:tcPr>
            <w:tcW w:w="442" w:type="pct"/>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bCs/>
                <w:sz w:val="20"/>
                <w:szCs w:val="20"/>
              </w:rPr>
            </w:pPr>
          </w:p>
        </w:tc>
        <w:tc>
          <w:tcPr>
            <w:tcW w:w="550" w:type="pct"/>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bCs/>
                <w:sz w:val="20"/>
                <w:szCs w:val="20"/>
              </w:rPr>
            </w:pPr>
          </w:p>
        </w:tc>
        <w:tc>
          <w:tcPr>
            <w:tcW w:w="357" w:type="pct"/>
            <w:gridSpan w:val="2"/>
            <w:tcBorders>
              <w:top w:val="nil"/>
              <w:left w:val="nil"/>
              <w:bottom w:val="nil"/>
              <w:right w:val="nil"/>
            </w:tcBorders>
            <w:shd w:val="clear" w:color="auto" w:fill="auto"/>
          </w:tcPr>
          <w:p w:rsidR="000F1685" w:rsidRPr="0090310E" w:rsidRDefault="000F1685" w:rsidP="00331C17">
            <w:pPr>
              <w:jc w:val="both"/>
              <w:rPr>
                <w:rFonts w:ascii="Times New Roman" w:hAnsi="Times New Roman"/>
                <w:bCs/>
                <w:sz w:val="20"/>
                <w:szCs w:val="20"/>
              </w:rPr>
            </w:pPr>
          </w:p>
        </w:tc>
        <w:tc>
          <w:tcPr>
            <w:tcW w:w="754" w:type="pct"/>
            <w:gridSpan w:val="3"/>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sz w:val="20"/>
                <w:szCs w:val="20"/>
              </w:rPr>
            </w:pPr>
          </w:p>
        </w:tc>
      </w:tr>
      <w:tr w:rsidR="000F1685" w:rsidRPr="0090310E" w:rsidTr="00491741">
        <w:trPr>
          <w:gridAfter w:val="1"/>
          <w:wAfter w:w="29" w:type="pct"/>
          <w:trHeight w:val="960"/>
        </w:trPr>
        <w:tc>
          <w:tcPr>
            <w:tcW w:w="1546" w:type="pct"/>
            <w:gridSpan w:val="2"/>
            <w:tcBorders>
              <w:top w:val="nil"/>
              <w:left w:val="single" w:sz="8" w:space="0" w:color="auto"/>
              <w:bottom w:val="single" w:sz="4" w:space="0" w:color="auto"/>
              <w:right w:val="single" w:sz="4" w:space="0" w:color="auto"/>
            </w:tcBorders>
            <w:shd w:val="clear" w:color="auto" w:fill="auto"/>
          </w:tcPr>
          <w:p w:rsidR="000F1685" w:rsidRPr="0090310E" w:rsidRDefault="000F1685" w:rsidP="00331C17">
            <w:pPr>
              <w:widowControl w:val="0"/>
              <w:jc w:val="both"/>
              <w:rPr>
                <w:rFonts w:ascii="Times New Roman" w:hAnsi="Times New Roman"/>
                <w:bCs/>
              </w:rPr>
            </w:pPr>
            <w:r w:rsidRPr="0090310E">
              <w:rPr>
                <w:rFonts w:ascii="Times New Roman" w:hAnsi="Times New Roman"/>
                <w:bCs/>
              </w:rPr>
              <w:t>Стоимость объекта оценки, определенная на основе сравнения баллов объекта оценки и объекта аналога, тыс. руб.</w:t>
            </w:r>
          </w:p>
        </w:tc>
        <w:tc>
          <w:tcPr>
            <w:tcW w:w="660" w:type="pct"/>
            <w:tcBorders>
              <w:top w:val="nil"/>
              <w:left w:val="nil"/>
              <w:bottom w:val="single" w:sz="4" w:space="0" w:color="auto"/>
              <w:right w:val="single" w:sz="4" w:space="0" w:color="auto"/>
            </w:tcBorders>
            <w:shd w:val="clear" w:color="auto" w:fill="auto"/>
            <w:noWrap/>
            <w:vAlign w:val="bottom"/>
          </w:tcPr>
          <w:p w:rsidR="000F1685" w:rsidRPr="0090310E" w:rsidRDefault="000F1685" w:rsidP="00331C17">
            <w:pPr>
              <w:widowControl w:val="0"/>
              <w:rPr>
                <w:rFonts w:ascii="Times New Roman" w:hAnsi="Times New Roman"/>
                <w:bCs/>
              </w:rPr>
            </w:pPr>
            <w:r w:rsidRPr="0090310E">
              <w:rPr>
                <w:rFonts w:ascii="Times New Roman" w:hAnsi="Times New Roman"/>
                <w:bCs/>
              </w:rPr>
              <w:t> </w:t>
            </w:r>
          </w:p>
        </w:tc>
        <w:tc>
          <w:tcPr>
            <w:tcW w:w="662" w:type="pct"/>
            <w:tcBorders>
              <w:top w:val="nil"/>
              <w:left w:val="nil"/>
              <w:bottom w:val="single" w:sz="4" w:space="0" w:color="auto"/>
              <w:right w:val="single" w:sz="4" w:space="0" w:color="auto"/>
            </w:tcBorders>
            <w:shd w:val="clear" w:color="auto" w:fill="auto"/>
            <w:noWrap/>
            <w:vAlign w:val="bottom"/>
          </w:tcPr>
          <w:p w:rsidR="000F1685" w:rsidRPr="0090310E" w:rsidRDefault="000F1685" w:rsidP="00331C17">
            <w:pPr>
              <w:widowControl w:val="0"/>
              <w:rPr>
                <w:rFonts w:ascii="Times New Roman" w:hAnsi="Times New Roman"/>
                <w:bCs/>
              </w:rPr>
            </w:pPr>
            <w:r w:rsidRPr="0090310E">
              <w:rPr>
                <w:rFonts w:ascii="Times New Roman" w:hAnsi="Times New Roman"/>
                <w:bCs/>
              </w:rPr>
              <w:t> </w:t>
            </w:r>
          </w:p>
        </w:tc>
        <w:tc>
          <w:tcPr>
            <w:tcW w:w="442" w:type="pct"/>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bCs/>
                <w:sz w:val="20"/>
                <w:szCs w:val="20"/>
              </w:rPr>
            </w:pPr>
          </w:p>
        </w:tc>
        <w:tc>
          <w:tcPr>
            <w:tcW w:w="550" w:type="pct"/>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bCs/>
                <w:sz w:val="20"/>
                <w:szCs w:val="20"/>
              </w:rPr>
            </w:pPr>
          </w:p>
        </w:tc>
        <w:tc>
          <w:tcPr>
            <w:tcW w:w="357" w:type="pct"/>
            <w:gridSpan w:val="2"/>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bCs/>
                <w:sz w:val="20"/>
                <w:szCs w:val="20"/>
              </w:rPr>
            </w:pPr>
          </w:p>
        </w:tc>
        <w:tc>
          <w:tcPr>
            <w:tcW w:w="754" w:type="pct"/>
            <w:gridSpan w:val="3"/>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sz w:val="20"/>
                <w:szCs w:val="20"/>
              </w:rPr>
            </w:pPr>
          </w:p>
        </w:tc>
      </w:tr>
      <w:tr w:rsidR="000F1685" w:rsidRPr="0090310E" w:rsidTr="00491741">
        <w:trPr>
          <w:gridAfter w:val="1"/>
          <w:wAfter w:w="29" w:type="pct"/>
          <w:trHeight w:val="300"/>
        </w:trPr>
        <w:tc>
          <w:tcPr>
            <w:tcW w:w="1546" w:type="pct"/>
            <w:gridSpan w:val="2"/>
            <w:tcBorders>
              <w:top w:val="nil"/>
              <w:left w:val="single" w:sz="8" w:space="0" w:color="auto"/>
              <w:bottom w:val="single" w:sz="8" w:space="0" w:color="auto"/>
              <w:right w:val="single" w:sz="4" w:space="0" w:color="auto"/>
            </w:tcBorders>
            <w:shd w:val="clear" w:color="auto" w:fill="auto"/>
            <w:noWrap/>
            <w:vAlign w:val="bottom"/>
          </w:tcPr>
          <w:p w:rsidR="000F1685" w:rsidRPr="0090310E" w:rsidRDefault="000F1685" w:rsidP="00331C17">
            <w:pPr>
              <w:widowControl w:val="0"/>
              <w:rPr>
                <w:rFonts w:ascii="Times New Roman" w:hAnsi="Times New Roman"/>
                <w:bCs/>
              </w:rPr>
            </w:pPr>
            <w:r w:rsidRPr="0090310E">
              <w:rPr>
                <w:rFonts w:ascii="Times New Roman" w:hAnsi="Times New Roman"/>
                <w:bCs/>
              </w:rPr>
              <w:t>Стоимость объекта оценки (средняя) , тыс. руб.</w:t>
            </w:r>
          </w:p>
        </w:tc>
        <w:tc>
          <w:tcPr>
            <w:tcW w:w="1322" w:type="pct"/>
            <w:gridSpan w:val="2"/>
            <w:tcBorders>
              <w:top w:val="single" w:sz="4" w:space="0" w:color="auto"/>
              <w:left w:val="nil"/>
              <w:bottom w:val="single" w:sz="8" w:space="0" w:color="auto"/>
              <w:right w:val="single" w:sz="8" w:space="0" w:color="000000"/>
            </w:tcBorders>
            <w:shd w:val="clear" w:color="auto" w:fill="auto"/>
            <w:noWrap/>
            <w:vAlign w:val="bottom"/>
          </w:tcPr>
          <w:p w:rsidR="000F1685" w:rsidRPr="0090310E" w:rsidRDefault="000F1685" w:rsidP="00331C17">
            <w:pPr>
              <w:widowControl w:val="0"/>
              <w:jc w:val="center"/>
              <w:rPr>
                <w:rFonts w:ascii="Times New Roman" w:hAnsi="Times New Roman"/>
                <w:bCs/>
              </w:rPr>
            </w:pPr>
            <w:r w:rsidRPr="0090310E">
              <w:rPr>
                <w:rFonts w:ascii="Times New Roman" w:hAnsi="Times New Roman"/>
                <w:bCs/>
              </w:rPr>
              <w:t> </w:t>
            </w:r>
          </w:p>
        </w:tc>
        <w:tc>
          <w:tcPr>
            <w:tcW w:w="442" w:type="pct"/>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sz w:val="20"/>
                <w:szCs w:val="20"/>
              </w:rPr>
            </w:pPr>
          </w:p>
        </w:tc>
        <w:tc>
          <w:tcPr>
            <w:tcW w:w="550" w:type="pct"/>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sz w:val="20"/>
                <w:szCs w:val="20"/>
              </w:rPr>
            </w:pPr>
          </w:p>
        </w:tc>
        <w:tc>
          <w:tcPr>
            <w:tcW w:w="357" w:type="pct"/>
            <w:gridSpan w:val="2"/>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sz w:val="20"/>
                <w:szCs w:val="20"/>
              </w:rPr>
            </w:pPr>
          </w:p>
        </w:tc>
        <w:tc>
          <w:tcPr>
            <w:tcW w:w="754" w:type="pct"/>
            <w:gridSpan w:val="3"/>
            <w:tcBorders>
              <w:top w:val="nil"/>
              <w:left w:val="nil"/>
              <w:bottom w:val="nil"/>
              <w:right w:val="nil"/>
            </w:tcBorders>
            <w:shd w:val="clear" w:color="auto" w:fill="auto"/>
            <w:noWrap/>
            <w:vAlign w:val="bottom"/>
          </w:tcPr>
          <w:p w:rsidR="000F1685" w:rsidRPr="0090310E" w:rsidRDefault="000F1685" w:rsidP="00331C17">
            <w:pPr>
              <w:rPr>
                <w:rFonts w:ascii="Times New Roman" w:hAnsi="Times New Roman"/>
                <w:sz w:val="20"/>
                <w:szCs w:val="20"/>
              </w:rPr>
            </w:pPr>
          </w:p>
        </w:tc>
      </w:tr>
    </w:tbl>
    <w:p w:rsidR="005D6703" w:rsidRPr="0090310E" w:rsidRDefault="005D6703" w:rsidP="00796AAF">
      <w:pPr>
        <w:pStyle w:val="a5"/>
        <w:numPr>
          <w:ilvl w:val="0"/>
          <w:numId w:val="37"/>
        </w:numPr>
        <w:spacing w:after="120"/>
        <w:ind w:left="714" w:hanging="357"/>
        <w:rPr>
          <w:sz w:val="28"/>
          <w:szCs w:val="28"/>
        </w:rPr>
      </w:pPr>
      <w:r w:rsidRPr="0090310E">
        <w:rPr>
          <w:sz w:val="28"/>
          <w:szCs w:val="28"/>
        </w:rPr>
        <w:t>Оценить НИР методом сравнительного анализа</w:t>
      </w:r>
    </w:p>
    <w:p w:rsidR="0062256B" w:rsidRPr="0090310E" w:rsidRDefault="00642917" w:rsidP="0090310E">
      <w:pPr>
        <w:tabs>
          <w:tab w:val="left" w:pos="1134"/>
        </w:tabs>
        <w:spacing w:line="360" w:lineRule="auto"/>
        <w:jc w:val="both"/>
        <w:rPr>
          <w:rFonts w:ascii="Times New Roman" w:hAnsi="Times New Roman"/>
          <w:b/>
          <w:sz w:val="28"/>
          <w:szCs w:val="28"/>
        </w:rPr>
      </w:pPr>
      <w:r w:rsidRPr="0090310E">
        <w:rPr>
          <w:noProof/>
          <w:lang w:eastAsia="ru-RU"/>
        </w:rPr>
        <w:drawing>
          <wp:inline distT="0" distB="0" distL="0" distR="0" wp14:anchorId="16D68DF6" wp14:editId="4010CCFE">
            <wp:extent cx="6120130" cy="5936278"/>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5936278"/>
                    </a:xfrm>
                    <a:prstGeom prst="rect">
                      <a:avLst/>
                    </a:prstGeom>
                    <a:noFill/>
                    <a:ln>
                      <a:noFill/>
                    </a:ln>
                  </pic:spPr>
                </pic:pic>
              </a:graphicData>
            </a:graphic>
          </wp:inline>
        </w:drawing>
      </w:r>
      <w:bookmarkStart w:id="30" w:name="h.17dp8vu" w:colFirst="0" w:colLast="0"/>
      <w:bookmarkEnd w:id="30"/>
    </w:p>
    <w:p w:rsidR="0062256B" w:rsidRPr="0090310E" w:rsidRDefault="0062256B" w:rsidP="000670F7">
      <w:pPr>
        <w:keepNext/>
        <w:keepLines/>
        <w:spacing w:after="0" w:line="360" w:lineRule="auto"/>
        <w:ind w:firstLine="720"/>
        <w:jc w:val="both"/>
        <w:rPr>
          <w:rFonts w:ascii="Times New Roman" w:hAnsi="Times New Roman"/>
          <w:b/>
          <w:sz w:val="28"/>
          <w:szCs w:val="28"/>
        </w:rPr>
        <w:sectPr w:rsidR="0062256B" w:rsidRPr="0090310E" w:rsidSect="000556DD">
          <w:footerReference w:type="even" r:id="rId10"/>
          <w:footerReference w:type="default" r:id="rId11"/>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rsidR="00DF0272" w:rsidRPr="0090310E" w:rsidRDefault="00DF0272" w:rsidP="000670F7">
      <w:pPr>
        <w:keepNext/>
        <w:keepLines/>
        <w:spacing w:after="0" w:line="360" w:lineRule="auto"/>
        <w:ind w:firstLine="720"/>
        <w:jc w:val="both"/>
        <w:rPr>
          <w:rFonts w:ascii="Times New Roman" w:hAnsi="Times New Roman"/>
          <w:b/>
          <w:sz w:val="28"/>
          <w:szCs w:val="28"/>
        </w:rPr>
      </w:pPr>
      <w:r w:rsidRPr="0090310E">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Style w:val="ab"/>
        <w:tblW w:w="15735" w:type="dxa"/>
        <w:tblInd w:w="-714" w:type="dxa"/>
        <w:tblLook w:val="04A0" w:firstRow="1" w:lastRow="0" w:firstColumn="1" w:lastColumn="0" w:noHBand="0" w:noVBand="1"/>
      </w:tblPr>
      <w:tblGrid>
        <w:gridCol w:w="2101"/>
        <w:gridCol w:w="2294"/>
        <w:gridCol w:w="3827"/>
        <w:gridCol w:w="7513"/>
      </w:tblGrid>
      <w:tr w:rsidR="0062256B" w:rsidRPr="0090310E" w:rsidTr="00E90E8A">
        <w:trPr>
          <w:trHeight w:val="1024"/>
        </w:trPr>
        <w:tc>
          <w:tcPr>
            <w:tcW w:w="2101" w:type="dxa"/>
          </w:tcPr>
          <w:p w:rsidR="0062256B" w:rsidRPr="0090310E" w:rsidRDefault="0062256B" w:rsidP="0062256B">
            <w:pPr>
              <w:tabs>
                <w:tab w:val="left" w:pos="540"/>
              </w:tabs>
              <w:contextualSpacing/>
              <w:jc w:val="both"/>
              <w:rPr>
                <w:rFonts w:ascii="Times New Roman" w:hAnsi="Times New Roman"/>
              </w:rPr>
            </w:pPr>
            <w:r w:rsidRPr="0090310E">
              <w:rPr>
                <w:rFonts w:ascii="Times New Roman" w:hAnsi="Times New Roman"/>
              </w:rPr>
              <w:t>Наименование компетенции</w:t>
            </w:r>
          </w:p>
        </w:tc>
        <w:tc>
          <w:tcPr>
            <w:tcW w:w="2294" w:type="dxa"/>
          </w:tcPr>
          <w:p w:rsidR="0062256B" w:rsidRPr="0090310E" w:rsidRDefault="0062256B" w:rsidP="0062256B">
            <w:pPr>
              <w:tabs>
                <w:tab w:val="left" w:pos="540"/>
              </w:tabs>
              <w:ind w:right="-149"/>
              <w:contextualSpacing/>
              <w:jc w:val="both"/>
              <w:rPr>
                <w:rFonts w:ascii="Times New Roman" w:hAnsi="Times New Roman"/>
              </w:rPr>
            </w:pPr>
            <w:r w:rsidRPr="0090310E">
              <w:rPr>
                <w:rFonts w:ascii="Times New Roman" w:hAnsi="Times New Roman"/>
              </w:rPr>
              <w:t>Индикаторы достижения компетенции</w:t>
            </w:r>
          </w:p>
        </w:tc>
        <w:tc>
          <w:tcPr>
            <w:tcW w:w="3827" w:type="dxa"/>
          </w:tcPr>
          <w:p w:rsidR="0062256B" w:rsidRPr="0090310E" w:rsidRDefault="0062256B" w:rsidP="0062256B">
            <w:pPr>
              <w:tabs>
                <w:tab w:val="left" w:pos="540"/>
              </w:tabs>
              <w:spacing w:after="0"/>
              <w:contextualSpacing/>
              <w:jc w:val="both"/>
              <w:rPr>
                <w:rFonts w:ascii="Times New Roman" w:hAnsi="Times New Roman"/>
              </w:rPr>
            </w:pPr>
            <w:r w:rsidRPr="0090310E">
              <w:rPr>
                <w:rFonts w:ascii="Times New Roman" w:hAnsi="Times New Roman"/>
              </w:rPr>
              <w:t>Результаты обучения (умения и знания), соотнесенные с индикаторами достижения компетенции</w:t>
            </w:r>
          </w:p>
        </w:tc>
        <w:tc>
          <w:tcPr>
            <w:tcW w:w="7513" w:type="dxa"/>
          </w:tcPr>
          <w:p w:rsidR="0062256B" w:rsidRPr="0090310E" w:rsidRDefault="0062256B" w:rsidP="0062256B">
            <w:pPr>
              <w:tabs>
                <w:tab w:val="left" w:pos="540"/>
              </w:tabs>
              <w:contextualSpacing/>
              <w:jc w:val="both"/>
              <w:rPr>
                <w:rFonts w:ascii="Times New Roman" w:hAnsi="Times New Roman"/>
              </w:rPr>
            </w:pPr>
            <w:r w:rsidRPr="0090310E">
              <w:rPr>
                <w:rFonts w:ascii="Times New Roman" w:hAnsi="Times New Roman"/>
              </w:rPr>
              <w:t>Типовые задания</w:t>
            </w:r>
          </w:p>
        </w:tc>
      </w:tr>
      <w:tr w:rsidR="0062256B" w:rsidRPr="0090310E" w:rsidTr="00E90E8A">
        <w:trPr>
          <w:trHeight w:val="415"/>
        </w:trPr>
        <w:tc>
          <w:tcPr>
            <w:tcW w:w="2101" w:type="dxa"/>
            <w:vMerge w:val="restart"/>
          </w:tcPr>
          <w:p w:rsidR="0062256B" w:rsidRPr="0090310E" w:rsidRDefault="0062256B" w:rsidP="0062256B">
            <w:pPr>
              <w:rPr>
                <w:rFonts w:ascii="Times New Roman" w:hAnsi="Times New Roman"/>
              </w:rPr>
            </w:pPr>
            <w:r w:rsidRPr="0090310E">
              <w:rPr>
                <w:rFonts w:ascii="Times New Roman" w:hAnsi="Times New Roman"/>
              </w:rPr>
              <w:t xml:space="preserve">Способность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 </w:t>
            </w:r>
            <w:r w:rsidR="0090310E" w:rsidRPr="0090310E">
              <w:rPr>
                <w:rFonts w:ascii="Times New Roman" w:hAnsi="Times New Roman"/>
              </w:rPr>
              <w:t>(ПКП-1)</w:t>
            </w:r>
          </w:p>
        </w:tc>
        <w:tc>
          <w:tcPr>
            <w:tcW w:w="2294" w:type="dxa"/>
          </w:tcPr>
          <w:p w:rsidR="0062256B" w:rsidRPr="0090310E" w:rsidRDefault="0062256B" w:rsidP="0062256B">
            <w:pPr>
              <w:rPr>
                <w:rFonts w:ascii="Times New Roman" w:hAnsi="Times New Roman"/>
              </w:rPr>
            </w:pPr>
            <w:r w:rsidRPr="0090310E">
              <w:rPr>
                <w:rFonts w:ascii="Times New Roman" w:hAnsi="Times New Roman"/>
              </w:rPr>
              <w:t>1.Систематизирует,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p w:rsidR="0062256B" w:rsidRPr="0090310E" w:rsidRDefault="0062256B" w:rsidP="0062256B">
            <w:pPr>
              <w:rPr>
                <w:rFonts w:ascii="Times New Roman" w:hAnsi="Times New Roman"/>
              </w:rPr>
            </w:pPr>
          </w:p>
        </w:tc>
        <w:tc>
          <w:tcPr>
            <w:tcW w:w="3827" w:type="dxa"/>
          </w:tcPr>
          <w:p w:rsidR="0062256B" w:rsidRPr="0090310E" w:rsidRDefault="0062256B" w:rsidP="0062256B">
            <w:pPr>
              <w:spacing w:after="0"/>
              <w:rPr>
                <w:rFonts w:ascii="Times New Roman" w:hAnsi="Times New Roman"/>
              </w:rPr>
            </w:pPr>
            <w:r w:rsidRPr="0090310E">
              <w:rPr>
                <w:rFonts w:ascii="Times New Roman" w:hAnsi="Times New Roman"/>
                <w:b/>
              </w:rPr>
              <w:t>Знать:</w:t>
            </w:r>
            <w:r w:rsidRPr="0090310E">
              <w:rPr>
                <w:rFonts w:ascii="Times New Roman" w:hAnsi="Times New Roman"/>
              </w:rPr>
              <w:t xml:space="preserve"> определения и классификацию нематериальных активов и объектов ИС, информационные источники для оценки НМА и объектов ИС; перспективы развития рынка интеллектуальной собственности в России</w:t>
            </w:r>
          </w:p>
          <w:p w:rsidR="0062256B" w:rsidRPr="0090310E" w:rsidRDefault="0062256B" w:rsidP="0062256B">
            <w:pPr>
              <w:spacing w:after="0"/>
              <w:rPr>
                <w:rFonts w:ascii="Times New Roman" w:hAnsi="Times New Roman"/>
              </w:rPr>
            </w:pPr>
            <w:r w:rsidRPr="0090310E">
              <w:rPr>
                <w:rFonts w:ascii="Times New Roman" w:hAnsi="Times New Roman"/>
                <w:b/>
              </w:rPr>
              <w:t>Уметь:</w:t>
            </w:r>
            <w:r w:rsidRPr="0090310E">
              <w:rPr>
                <w:rFonts w:ascii="Times New Roman" w:hAnsi="Times New Roman"/>
              </w:rPr>
              <w:t xml:space="preserve"> осуществлять идентификацию НМА и ИС, определять вид охранного документа и объем прав на данный объект ИС, работать с информационно-правовыми базами данных поиска, обработки и анализа информации; составлять задание на оценку стоимости НМА и объекта ИС</w:t>
            </w:r>
          </w:p>
        </w:tc>
        <w:tc>
          <w:tcPr>
            <w:tcW w:w="7513" w:type="dxa"/>
          </w:tcPr>
          <w:p w:rsidR="0062256B" w:rsidRPr="0090310E" w:rsidRDefault="0062256B" w:rsidP="0062256B">
            <w:pPr>
              <w:spacing w:after="0"/>
              <w:rPr>
                <w:rFonts w:ascii="Times New Roman" w:hAnsi="Times New Roman"/>
                <w:sz w:val="22"/>
                <w:szCs w:val="22"/>
                <w:lang w:eastAsia="ru-RU"/>
              </w:rPr>
            </w:pPr>
            <w:r w:rsidRPr="0090310E">
              <w:rPr>
                <w:rFonts w:ascii="Times New Roman" w:hAnsi="Times New Roman"/>
                <w:b/>
                <w:sz w:val="22"/>
                <w:szCs w:val="22"/>
              </w:rPr>
              <w:t xml:space="preserve">Задание 1. </w:t>
            </w:r>
            <w:r w:rsidRPr="0090310E">
              <w:rPr>
                <w:rFonts w:ascii="Times New Roman" w:hAnsi="Times New Roman"/>
                <w:sz w:val="22"/>
                <w:szCs w:val="22"/>
              </w:rPr>
              <w:t>Изучите</w:t>
            </w:r>
            <w:r w:rsidRPr="0090310E">
              <w:rPr>
                <w:rFonts w:ascii="Times New Roman" w:hAnsi="Times New Roman"/>
                <w:b/>
                <w:sz w:val="22"/>
                <w:szCs w:val="22"/>
              </w:rPr>
              <w:t xml:space="preserve"> </w:t>
            </w:r>
            <w:r w:rsidRPr="0090310E">
              <w:rPr>
                <w:rFonts w:ascii="Times New Roman" w:hAnsi="Times New Roman"/>
                <w:sz w:val="22"/>
                <w:szCs w:val="22"/>
              </w:rPr>
              <w:t xml:space="preserve">перечень охраняемых законом результатов интеллектуальной деятельности и средств индивидуализации согласно ст. 1225 ГК РФ. </w:t>
            </w:r>
            <w:r w:rsidRPr="0090310E">
              <w:rPr>
                <w:rFonts w:ascii="Times New Roman" w:hAnsi="Times New Roman"/>
                <w:sz w:val="22"/>
                <w:szCs w:val="22"/>
                <w:lang w:eastAsia="ru-RU"/>
              </w:rPr>
              <w:t>Разбейте данную совокупность сначала на две, затем на три группы: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04"/>
              <w:gridCol w:w="3675"/>
            </w:tblGrid>
            <w:tr w:rsidR="0062256B" w:rsidRPr="0090310E" w:rsidTr="000718DE">
              <w:trPr>
                <w:trHeight w:val="180"/>
              </w:trPr>
              <w:tc>
                <w:tcPr>
                  <w:tcW w:w="4500" w:type="dxa"/>
                </w:tcPr>
                <w:p w:rsidR="0062256B" w:rsidRPr="0090310E" w:rsidRDefault="0062256B" w:rsidP="0062256B">
                  <w:pPr>
                    <w:spacing w:after="0"/>
                    <w:jc w:val="center"/>
                    <w:rPr>
                      <w:rFonts w:ascii="Times New Roman" w:hAnsi="Times New Roman"/>
                      <w:sz w:val="22"/>
                      <w:szCs w:val="22"/>
                      <w:lang w:eastAsia="ru-RU"/>
                    </w:rPr>
                  </w:pPr>
                  <w:r w:rsidRPr="0090310E">
                    <w:rPr>
                      <w:rFonts w:ascii="Times New Roman" w:hAnsi="Times New Roman"/>
                      <w:sz w:val="22"/>
                      <w:szCs w:val="22"/>
                      <w:lang w:eastAsia="ru-RU"/>
                    </w:rPr>
                    <w:t>Результаты интеллект. деятельности</w:t>
                  </w:r>
                </w:p>
              </w:tc>
              <w:tc>
                <w:tcPr>
                  <w:tcW w:w="4500" w:type="dxa"/>
                </w:tcPr>
                <w:p w:rsidR="0062256B" w:rsidRPr="0090310E" w:rsidRDefault="0062256B" w:rsidP="0062256B">
                  <w:pPr>
                    <w:spacing w:after="0"/>
                    <w:jc w:val="center"/>
                    <w:rPr>
                      <w:rFonts w:ascii="Times New Roman" w:hAnsi="Times New Roman"/>
                      <w:sz w:val="22"/>
                      <w:szCs w:val="22"/>
                      <w:lang w:eastAsia="ru-RU"/>
                    </w:rPr>
                  </w:pPr>
                  <w:r w:rsidRPr="0090310E">
                    <w:rPr>
                      <w:rFonts w:ascii="Times New Roman" w:hAnsi="Times New Roman"/>
                      <w:sz w:val="22"/>
                      <w:szCs w:val="22"/>
                      <w:lang w:eastAsia="ru-RU"/>
                    </w:rPr>
                    <w:t>Приравненные к ним средства индивидуализации</w:t>
                  </w:r>
                </w:p>
              </w:tc>
            </w:tr>
            <w:tr w:rsidR="0062256B" w:rsidRPr="0090310E" w:rsidTr="000718DE">
              <w:trPr>
                <w:trHeight w:val="180"/>
              </w:trPr>
              <w:tc>
                <w:tcPr>
                  <w:tcW w:w="4500" w:type="dxa"/>
                </w:tcPr>
                <w:p w:rsidR="0062256B" w:rsidRPr="0090310E" w:rsidRDefault="0062256B" w:rsidP="0062256B">
                  <w:pPr>
                    <w:spacing w:after="0"/>
                    <w:jc w:val="center"/>
                    <w:rPr>
                      <w:rFonts w:ascii="Times New Roman" w:hAnsi="Times New Roman"/>
                      <w:sz w:val="22"/>
                      <w:szCs w:val="22"/>
                      <w:lang w:eastAsia="ru-RU"/>
                    </w:rPr>
                  </w:pPr>
                </w:p>
              </w:tc>
              <w:tc>
                <w:tcPr>
                  <w:tcW w:w="4500" w:type="dxa"/>
                </w:tcPr>
                <w:p w:rsidR="0062256B" w:rsidRPr="0090310E" w:rsidRDefault="0062256B" w:rsidP="0062256B">
                  <w:pPr>
                    <w:spacing w:after="0"/>
                    <w:jc w:val="center"/>
                    <w:rPr>
                      <w:rFonts w:ascii="Times New Roman" w:hAnsi="Times New Roman"/>
                      <w:sz w:val="22"/>
                      <w:szCs w:val="22"/>
                      <w:lang w:eastAsia="ru-RU"/>
                    </w:rPr>
                  </w:pPr>
                </w:p>
              </w:tc>
            </w:tr>
          </w:tbl>
          <w:p w:rsidR="0062256B" w:rsidRPr="0090310E" w:rsidRDefault="0062256B" w:rsidP="0062256B">
            <w:pPr>
              <w:spacing w:after="0"/>
              <w:jc w:val="both"/>
              <w:rPr>
                <w:rFonts w:ascii="Times New Roman" w:hAnsi="Times New Roman"/>
                <w:sz w:val="22"/>
                <w:szCs w:val="22"/>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2166"/>
              <w:gridCol w:w="2353"/>
            </w:tblGrid>
            <w:tr w:rsidR="0062256B" w:rsidRPr="0090310E" w:rsidTr="000718DE">
              <w:trPr>
                <w:trHeight w:val="180"/>
              </w:trPr>
              <w:tc>
                <w:tcPr>
                  <w:tcW w:w="3420" w:type="dxa"/>
                </w:tcPr>
                <w:p w:rsidR="0062256B" w:rsidRPr="0090310E" w:rsidRDefault="0062256B" w:rsidP="0062256B">
                  <w:pPr>
                    <w:spacing w:after="0"/>
                    <w:ind w:left="-57" w:right="-57"/>
                    <w:jc w:val="center"/>
                    <w:rPr>
                      <w:rFonts w:ascii="Times New Roman" w:hAnsi="Times New Roman"/>
                      <w:sz w:val="22"/>
                      <w:szCs w:val="22"/>
                      <w:lang w:eastAsia="ru-RU"/>
                    </w:rPr>
                  </w:pPr>
                  <w:r w:rsidRPr="0090310E">
                    <w:rPr>
                      <w:rFonts w:ascii="Times New Roman" w:hAnsi="Times New Roman"/>
                      <w:sz w:val="22"/>
                      <w:szCs w:val="22"/>
                      <w:lang w:eastAsia="ru-RU"/>
                    </w:rPr>
                    <w:t>Объекты права промышленной собственности</w:t>
                  </w:r>
                </w:p>
              </w:tc>
              <w:tc>
                <w:tcPr>
                  <w:tcW w:w="2880" w:type="dxa"/>
                </w:tcPr>
                <w:p w:rsidR="0062256B" w:rsidRPr="0090310E" w:rsidRDefault="0062256B" w:rsidP="0062256B">
                  <w:pPr>
                    <w:spacing w:after="0"/>
                    <w:ind w:left="-57" w:right="-57"/>
                    <w:jc w:val="center"/>
                    <w:rPr>
                      <w:rFonts w:ascii="Times New Roman" w:hAnsi="Times New Roman"/>
                      <w:sz w:val="22"/>
                      <w:szCs w:val="22"/>
                      <w:lang w:eastAsia="ru-RU"/>
                    </w:rPr>
                  </w:pPr>
                  <w:r w:rsidRPr="0090310E">
                    <w:rPr>
                      <w:rFonts w:ascii="Times New Roman" w:hAnsi="Times New Roman"/>
                      <w:sz w:val="22"/>
                      <w:szCs w:val="22"/>
                      <w:lang w:eastAsia="ru-RU"/>
                    </w:rPr>
                    <w:t>Объекты авторского права и смежных прав</w:t>
                  </w:r>
                </w:p>
              </w:tc>
              <w:tc>
                <w:tcPr>
                  <w:tcW w:w="2700" w:type="dxa"/>
                </w:tcPr>
                <w:p w:rsidR="0062256B" w:rsidRPr="0090310E" w:rsidRDefault="0062256B" w:rsidP="0062256B">
                  <w:pPr>
                    <w:spacing w:after="0"/>
                    <w:ind w:left="-57" w:right="-57"/>
                    <w:jc w:val="center"/>
                    <w:rPr>
                      <w:rFonts w:ascii="Times New Roman" w:hAnsi="Times New Roman"/>
                      <w:sz w:val="22"/>
                      <w:szCs w:val="22"/>
                      <w:lang w:eastAsia="ru-RU"/>
                    </w:rPr>
                  </w:pPr>
                  <w:r w:rsidRPr="0090310E">
                    <w:rPr>
                      <w:rFonts w:ascii="Times New Roman" w:hAnsi="Times New Roman"/>
                      <w:sz w:val="22"/>
                      <w:szCs w:val="22"/>
                      <w:lang w:eastAsia="ru-RU"/>
                    </w:rPr>
                    <w:t>Самостоятельные (нетрадиционные) объекты ИС</w:t>
                  </w:r>
                </w:p>
              </w:tc>
            </w:tr>
            <w:tr w:rsidR="0062256B" w:rsidRPr="0090310E" w:rsidTr="000718DE">
              <w:trPr>
                <w:trHeight w:val="180"/>
              </w:trPr>
              <w:tc>
                <w:tcPr>
                  <w:tcW w:w="3420" w:type="dxa"/>
                </w:tcPr>
                <w:p w:rsidR="0062256B" w:rsidRPr="0090310E" w:rsidRDefault="0062256B" w:rsidP="0062256B">
                  <w:pPr>
                    <w:spacing w:after="0"/>
                    <w:jc w:val="center"/>
                    <w:rPr>
                      <w:rFonts w:ascii="Times New Roman" w:hAnsi="Times New Roman"/>
                      <w:sz w:val="22"/>
                      <w:szCs w:val="22"/>
                      <w:lang w:eastAsia="ru-RU"/>
                    </w:rPr>
                  </w:pPr>
                </w:p>
              </w:tc>
              <w:tc>
                <w:tcPr>
                  <w:tcW w:w="2880" w:type="dxa"/>
                </w:tcPr>
                <w:p w:rsidR="0062256B" w:rsidRPr="0090310E" w:rsidRDefault="0062256B" w:rsidP="0062256B">
                  <w:pPr>
                    <w:spacing w:after="0"/>
                    <w:jc w:val="center"/>
                    <w:rPr>
                      <w:rFonts w:ascii="Times New Roman" w:hAnsi="Times New Roman"/>
                      <w:sz w:val="22"/>
                      <w:szCs w:val="22"/>
                      <w:lang w:eastAsia="ru-RU"/>
                    </w:rPr>
                  </w:pPr>
                </w:p>
              </w:tc>
              <w:tc>
                <w:tcPr>
                  <w:tcW w:w="2700" w:type="dxa"/>
                </w:tcPr>
                <w:p w:rsidR="0062256B" w:rsidRPr="0090310E" w:rsidRDefault="0062256B" w:rsidP="0062256B">
                  <w:pPr>
                    <w:spacing w:after="0"/>
                    <w:jc w:val="center"/>
                    <w:rPr>
                      <w:rFonts w:ascii="Times New Roman" w:hAnsi="Times New Roman"/>
                      <w:sz w:val="22"/>
                      <w:szCs w:val="22"/>
                      <w:lang w:eastAsia="ru-RU"/>
                    </w:rPr>
                  </w:pPr>
                </w:p>
              </w:tc>
            </w:tr>
          </w:tbl>
          <w:p w:rsidR="0062256B" w:rsidRPr="0090310E" w:rsidRDefault="0062256B" w:rsidP="0062256B">
            <w:pPr>
              <w:spacing w:after="0"/>
              <w:rPr>
                <w:rFonts w:ascii="Times New Roman" w:hAnsi="Times New Roman"/>
                <w:sz w:val="22"/>
                <w:szCs w:val="22"/>
              </w:rPr>
            </w:pPr>
          </w:p>
          <w:p w:rsidR="0062256B" w:rsidRPr="0090310E" w:rsidRDefault="0062256B" w:rsidP="0062256B">
            <w:pPr>
              <w:spacing w:after="0"/>
              <w:jc w:val="both"/>
              <w:rPr>
                <w:rFonts w:ascii="Times New Roman" w:hAnsi="Times New Roman"/>
                <w:sz w:val="22"/>
                <w:szCs w:val="22"/>
              </w:rPr>
            </w:pPr>
            <w:r w:rsidRPr="0090310E">
              <w:rPr>
                <w:rFonts w:ascii="Times New Roman" w:hAnsi="Times New Roman"/>
                <w:b/>
                <w:sz w:val="22"/>
                <w:szCs w:val="22"/>
              </w:rPr>
              <w:t>Задание 2.</w:t>
            </w:r>
            <w:r w:rsidRPr="0090310E">
              <w:rPr>
                <w:rFonts w:ascii="Times New Roman" w:hAnsi="Times New Roman"/>
                <w:sz w:val="22"/>
                <w:szCs w:val="22"/>
              </w:rPr>
              <w:t xml:space="preserve"> Работа с сайтом Роспатента: </w:t>
            </w:r>
            <w:hyperlink r:id="rId12" w:history="1">
              <w:r w:rsidRPr="0090310E">
                <w:rPr>
                  <w:rStyle w:val="a8"/>
                  <w:rFonts w:ascii="Times New Roman" w:hAnsi="Times New Roman"/>
                  <w:color w:val="auto"/>
                  <w:sz w:val="22"/>
                  <w:szCs w:val="22"/>
                </w:rPr>
                <w:t>http://new.fips.ru</w:t>
              </w:r>
            </w:hyperlink>
            <w:r w:rsidRPr="0090310E">
              <w:rPr>
                <w:rFonts w:ascii="Times New Roman" w:hAnsi="Times New Roman"/>
                <w:sz w:val="22"/>
                <w:szCs w:val="22"/>
              </w:rPr>
              <w:t>. Изучить следующие разделы:</w:t>
            </w:r>
          </w:p>
          <w:p w:rsidR="0062256B" w:rsidRPr="0090310E" w:rsidRDefault="0062256B" w:rsidP="0062256B">
            <w:pPr>
              <w:spacing w:after="0"/>
              <w:jc w:val="both"/>
              <w:rPr>
                <w:rFonts w:ascii="Times New Roman" w:hAnsi="Times New Roman"/>
                <w:sz w:val="22"/>
                <w:szCs w:val="22"/>
              </w:rPr>
            </w:pPr>
            <w:r w:rsidRPr="0090310E">
              <w:rPr>
                <w:rFonts w:ascii="Times New Roman" w:hAnsi="Times New Roman"/>
                <w:sz w:val="22"/>
                <w:szCs w:val="22"/>
              </w:rPr>
              <w:t>1. Патентно-информационные продукты: Презентация возможностей анализа патентной информации с использованием информационных продуктов ФИПС</w:t>
            </w:r>
          </w:p>
          <w:p w:rsidR="0062256B" w:rsidRPr="0090310E" w:rsidRDefault="0062256B" w:rsidP="0062256B">
            <w:pPr>
              <w:spacing w:after="0"/>
              <w:jc w:val="both"/>
              <w:rPr>
                <w:rFonts w:ascii="Times New Roman" w:hAnsi="Times New Roman"/>
                <w:sz w:val="22"/>
                <w:szCs w:val="22"/>
              </w:rPr>
            </w:pPr>
            <w:r w:rsidRPr="0090310E">
              <w:rPr>
                <w:rFonts w:ascii="Times New Roman" w:hAnsi="Times New Roman"/>
                <w:sz w:val="22"/>
                <w:szCs w:val="22"/>
              </w:rPr>
              <w:t>2. Раздел: Изобретения, полезные модели (главная страница).</w:t>
            </w:r>
          </w:p>
          <w:p w:rsidR="0062256B" w:rsidRPr="0090310E" w:rsidRDefault="0062256B" w:rsidP="0062256B">
            <w:pPr>
              <w:spacing w:after="0"/>
              <w:jc w:val="both"/>
              <w:rPr>
                <w:rFonts w:ascii="Times New Roman" w:hAnsi="Times New Roman"/>
                <w:sz w:val="22"/>
                <w:szCs w:val="22"/>
              </w:rPr>
            </w:pPr>
            <w:r w:rsidRPr="0090310E">
              <w:rPr>
                <w:rFonts w:ascii="Times New Roman" w:hAnsi="Times New Roman"/>
                <w:sz w:val="22"/>
                <w:szCs w:val="22"/>
              </w:rPr>
              <w:t xml:space="preserve">2.1. Нормативные документы – просмотреть ГК РФ, Патентное право (ст. 1345-1407)  </w:t>
            </w:r>
          </w:p>
          <w:p w:rsidR="0062256B" w:rsidRPr="0090310E" w:rsidRDefault="0062256B" w:rsidP="0062256B">
            <w:pPr>
              <w:spacing w:after="0"/>
              <w:jc w:val="both"/>
              <w:rPr>
                <w:rFonts w:ascii="Times New Roman" w:hAnsi="Times New Roman"/>
                <w:sz w:val="22"/>
                <w:szCs w:val="22"/>
              </w:rPr>
            </w:pPr>
            <w:r w:rsidRPr="0090310E">
              <w:rPr>
                <w:rFonts w:ascii="Times New Roman" w:hAnsi="Times New Roman"/>
                <w:sz w:val="22"/>
                <w:szCs w:val="22"/>
              </w:rPr>
              <w:t>2.2. Пошлины – Калькулятор патентных пошлин.</w:t>
            </w:r>
            <w:r w:rsidRPr="0090310E">
              <w:rPr>
                <w:rFonts w:ascii="Times New Roman" w:hAnsi="Times New Roman"/>
                <w:sz w:val="22"/>
                <w:szCs w:val="22"/>
              </w:rPr>
              <w:br/>
              <w:t>2.3. Информационные ресурсы - Открытые реестры – Реестр изобретений Российской Федерации, № 2499901, № 2500079</w:t>
            </w:r>
          </w:p>
          <w:p w:rsidR="0062256B" w:rsidRPr="0090310E" w:rsidRDefault="0062256B" w:rsidP="0062256B">
            <w:pPr>
              <w:spacing w:after="0"/>
              <w:jc w:val="both"/>
              <w:rPr>
                <w:rFonts w:ascii="Times New Roman" w:hAnsi="Times New Roman"/>
                <w:sz w:val="22"/>
                <w:szCs w:val="22"/>
              </w:rPr>
            </w:pPr>
            <w:r w:rsidRPr="0090310E">
              <w:rPr>
                <w:rFonts w:ascii="Times New Roman" w:hAnsi="Times New Roman"/>
                <w:sz w:val="22"/>
                <w:szCs w:val="22"/>
              </w:rPr>
              <w:t>2.4. Информационные ресурсы - Перспективные изобретения, 100 лучших изобретений России</w:t>
            </w:r>
          </w:p>
          <w:p w:rsidR="0062256B" w:rsidRPr="0090310E" w:rsidRDefault="0062256B" w:rsidP="0062256B">
            <w:pPr>
              <w:spacing w:after="0"/>
              <w:jc w:val="both"/>
              <w:rPr>
                <w:rFonts w:ascii="Times New Roman" w:hAnsi="Times New Roman"/>
                <w:sz w:val="22"/>
                <w:szCs w:val="22"/>
              </w:rPr>
            </w:pPr>
            <w:r w:rsidRPr="0090310E">
              <w:rPr>
                <w:rFonts w:ascii="Times New Roman" w:hAnsi="Times New Roman"/>
                <w:sz w:val="22"/>
                <w:szCs w:val="22"/>
              </w:rPr>
              <w:t>2.5. Информационные ресурсы - Базы данных: полезные модели, товарные знаки, промышленные образцы – посмотреть по одному примеру.</w:t>
            </w:r>
          </w:p>
          <w:p w:rsidR="0062256B" w:rsidRPr="0090310E" w:rsidRDefault="0062256B" w:rsidP="0062256B">
            <w:pPr>
              <w:spacing w:after="0"/>
              <w:jc w:val="both"/>
              <w:rPr>
                <w:rFonts w:ascii="Times New Roman" w:hAnsi="Times New Roman"/>
                <w:b/>
                <w:sz w:val="22"/>
                <w:szCs w:val="22"/>
              </w:rPr>
            </w:pPr>
            <w:r w:rsidRPr="0090310E">
              <w:rPr>
                <w:rFonts w:ascii="Times New Roman" w:hAnsi="Times New Roman"/>
                <w:sz w:val="22"/>
                <w:szCs w:val="22"/>
              </w:rPr>
              <w:t>2.6. Официальные публикации – Международные классификации.</w:t>
            </w:r>
          </w:p>
          <w:p w:rsidR="0062256B" w:rsidRPr="0090310E" w:rsidRDefault="00491741" w:rsidP="004E28AB">
            <w:pPr>
              <w:spacing w:after="0"/>
              <w:rPr>
                <w:rFonts w:ascii="Times New Roman" w:hAnsi="Times New Roman"/>
                <w:b/>
                <w:sz w:val="22"/>
                <w:szCs w:val="22"/>
              </w:rPr>
            </w:pPr>
            <w:r w:rsidRPr="0090310E">
              <w:rPr>
                <w:rFonts w:ascii="Times New Roman" w:hAnsi="Times New Roman"/>
                <w:b/>
                <w:sz w:val="22"/>
                <w:szCs w:val="22"/>
              </w:rPr>
              <w:t xml:space="preserve">Задание 3. </w:t>
            </w:r>
            <w:r w:rsidRPr="0090310E">
              <w:rPr>
                <w:rFonts w:ascii="Times New Roman" w:hAnsi="Times New Roman"/>
                <w:sz w:val="22"/>
                <w:szCs w:val="22"/>
              </w:rPr>
              <w:t xml:space="preserve">Рассмотрите любой </w:t>
            </w:r>
            <w:r w:rsidR="004E28AB" w:rsidRPr="0090310E">
              <w:rPr>
                <w:rFonts w:ascii="Times New Roman" w:hAnsi="Times New Roman"/>
                <w:sz w:val="22"/>
                <w:szCs w:val="22"/>
              </w:rPr>
              <w:t>патент на изобретение</w:t>
            </w:r>
            <w:r w:rsidRPr="0090310E">
              <w:rPr>
                <w:rFonts w:ascii="Times New Roman" w:hAnsi="Times New Roman"/>
                <w:sz w:val="22"/>
                <w:szCs w:val="22"/>
              </w:rPr>
              <w:t>, права на который действуют на территории России. Составьте задание на его оценку.</w:t>
            </w:r>
          </w:p>
        </w:tc>
      </w:tr>
      <w:tr w:rsidR="0062256B" w:rsidRPr="0090310E" w:rsidTr="00E90E8A">
        <w:trPr>
          <w:trHeight w:val="415"/>
        </w:trPr>
        <w:tc>
          <w:tcPr>
            <w:tcW w:w="2101" w:type="dxa"/>
            <w:vMerge/>
          </w:tcPr>
          <w:p w:rsidR="0062256B" w:rsidRPr="0090310E" w:rsidRDefault="0062256B" w:rsidP="0062256B">
            <w:pPr>
              <w:ind w:right="-171"/>
              <w:rPr>
                <w:rFonts w:ascii="Times New Roman" w:hAnsi="Times New Roman"/>
              </w:rPr>
            </w:pPr>
          </w:p>
        </w:tc>
        <w:tc>
          <w:tcPr>
            <w:tcW w:w="2294" w:type="dxa"/>
          </w:tcPr>
          <w:p w:rsidR="0062256B" w:rsidRPr="0090310E" w:rsidRDefault="0062256B" w:rsidP="0062256B">
            <w:pPr>
              <w:rPr>
                <w:rFonts w:ascii="Times New Roman" w:hAnsi="Times New Roman"/>
              </w:rPr>
            </w:pPr>
            <w:r w:rsidRPr="0090310E">
              <w:rPr>
                <w:rFonts w:ascii="Times New Roman" w:hAnsi="Times New Roman"/>
              </w:rPr>
              <w:t>2.Осуществляет расчет и прогнозирование финансовых показателей и денежных потоков бизнеса с использованием компьютерных технологий.</w:t>
            </w:r>
          </w:p>
        </w:tc>
        <w:tc>
          <w:tcPr>
            <w:tcW w:w="3827" w:type="dxa"/>
          </w:tcPr>
          <w:p w:rsidR="0062256B" w:rsidRPr="0090310E" w:rsidRDefault="0062256B" w:rsidP="0062256B">
            <w:pPr>
              <w:spacing w:after="0"/>
              <w:rPr>
                <w:rFonts w:ascii="Times New Roman" w:hAnsi="Times New Roman"/>
              </w:rPr>
            </w:pPr>
            <w:r w:rsidRPr="0090310E">
              <w:rPr>
                <w:rFonts w:ascii="Times New Roman" w:hAnsi="Times New Roman"/>
                <w:b/>
              </w:rPr>
              <w:t>Знать:</w:t>
            </w:r>
            <w:r w:rsidRPr="0090310E">
              <w:rPr>
                <w:rFonts w:ascii="Times New Roman" w:hAnsi="Times New Roman"/>
              </w:rPr>
              <w:t xml:space="preserve"> типы и методики построения финансовых потоков и прогнозирования финансовых показателей; виды и способы учета рисков при создании и использовании объектов ИС; факторы стоимости НМА и объектов ИС</w:t>
            </w:r>
          </w:p>
          <w:p w:rsidR="0062256B" w:rsidRPr="0090310E" w:rsidRDefault="0062256B" w:rsidP="0062256B">
            <w:pPr>
              <w:spacing w:after="0"/>
              <w:rPr>
                <w:rFonts w:ascii="Times New Roman" w:hAnsi="Times New Roman"/>
              </w:rPr>
            </w:pPr>
            <w:r w:rsidRPr="0090310E">
              <w:rPr>
                <w:rFonts w:ascii="Times New Roman" w:hAnsi="Times New Roman"/>
                <w:b/>
              </w:rPr>
              <w:t>Уметь:</w:t>
            </w:r>
            <w:r w:rsidRPr="0090310E">
              <w:rPr>
                <w:rFonts w:ascii="Times New Roman" w:hAnsi="Times New Roman"/>
              </w:rPr>
              <w:t xml:space="preserve"> строить и прогнозировать финансовые потоки с целью определения стоимости НМА и объектов ИС с учетом соответствующих рисков; применять экономико-математические методы в оценке стоимости НМА и объектов ИС с использованием современных технических средств и информационных технологий</w:t>
            </w:r>
          </w:p>
        </w:tc>
        <w:tc>
          <w:tcPr>
            <w:tcW w:w="7513" w:type="dxa"/>
          </w:tcPr>
          <w:p w:rsidR="0062256B" w:rsidRPr="0090310E" w:rsidRDefault="0062256B" w:rsidP="0062256B">
            <w:pPr>
              <w:tabs>
                <w:tab w:val="left" w:pos="277"/>
              </w:tabs>
              <w:spacing w:after="0"/>
              <w:jc w:val="both"/>
              <w:rPr>
                <w:rFonts w:ascii="Times New Roman" w:hAnsi="Times New Roman"/>
                <w:sz w:val="22"/>
                <w:szCs w:val="22"/>
              </w:rPr>
            </w:pPr>
            <w:r w:rsidRPr="0090310E">
              <w:rPr>
                <w:rFonts w:ascii="Times New Roman" w:hAnsi="Times New Roman"/>
                <w:b/>
                <w:sz w:val="22"/>
                <w:szCs w:val="22"/>
              </w:rPr>
              <w:t xml:space="preserve">Задание 1. </w:t>
            </w:r>
            <w:r w:rsidRPr="0090310E">
              <w:rPr>
                <w:rFonts w:ascii="Times New Roman" w:hAnsi="Times New Roman"/>
                <w:sz w:val="22"/>
                <w:szCs w:val="22"/>
              </w:rPr>
              <w:t xml:space="preserve">Определить стоимость лицензии на изобретение методом освобождения от роялти на 01.01.202_г. с применением </w:t>
            </w:r>
            <w:r w:rsidRPr="0090310E">
              <w:rPr>
                <w:rFonts w:ascii="Times New Roman" w:hAnsi="Times New Roman"/>
                <w:sz w:val="22"/>
                <w:szCs w:val="22"/>
                <w:lang w:val="en-US"/>
              </w:rPr>
              <w:t>MS</w:t>
            </w:r>
            <w:r w:rsidRPr="0090310E">
              <w:rPr>
                <w:rFonts w:ascii="Times New Roman" w:hAnsi="Times New Roman"/>
                <w:sz w:val="22"/>
                <w:szCs w:val="22"/>
              </w:rPr>
              <w:t xml:space="preserve"> </w:t>
            </w:r>
            <w:r w:rsidRPr="0090310E">
              <w:rPr>
                <w:rFonts w:ascii="Times New Roman" w:hAnsi="Times New Roman"/>
                <w:sz w:val="22"/>
                <w:szCs w:val="22"/>
                <w:lang w:val="en-US"/>
              </w:rPr>
              <w:t>Excel</w:t>
            </w:r>
            <w:r w:rsidRPr="0090310E">
              <w:rPr>
                <w:rFonts w:ascii="Times New Roman" w:hAnsi="Times New Roman"/>
                <w:sz w:val="22"/>
                <w:szCs w:val="22"/>
              </w:rPr>
              <w:t>. Имеются следующие исходные данные:</w:t>
            </w:r>
          </w:p>
          <w:p w:rsidR="0062256B" w:rsidRPr="0090310E" w:rsidRDefault="0062256B" w:rsidP="0062256B">
            <w:pPr>
              <w:tabs>
                <w:tab w:val="left" w:pos="277"/>
              </w:tabs>
              <w:spacing w:after="0"/>
              <w:jc w:val="both"/>
              <w:rPr>
                <w:rFonts w:ascii="Times New Roman" w:hAnsi="Times New Roman"/>
                <w:sz w:val="22"/>
                <w:szCs w:val="22"/>
              </w:rPr>
            </w:pPr>
            <w:r w:rsidRPr="0090310E">
              <w:rPr>
                <w:rFonts w:ascii="Times New Roman" w:hAnsi="Times New Roman"/>
                <w:sz w:val="22"/>
                <w:szCs w:val="22"/>
              </w:rPr>
              <w:t>•</w:t>
            </w:r>
            <w:r w:rsidRPr="0090310E">
              <w:rPr>
                <w:rFonts w:ascii="Times New Roman" w:hAnsi="Times New Roman"/>
                <w:sz w:val="22"/>
                <w:szCs w:val="22"/>
              </w:rPr>
              <w:tab/>
              <w:t>цена единицы продукции, производимой с использованием объекта ИС, 170 долл. и будет возрастать на 4 % в год;</w:t>
            </w:r>
          </w:p>
          <w:p w:rsidR="0062256B" w:rsidRPr="0090310E" w:rsidRDefault="0062256B" w:rsidP="0062256B">
            <w:pPr>
              <w:tabs>
                <w:tab w:val="left" w:pos="277"/>
              </w:tabs>
              <w:spacing w:after="0"/>
              <w:jc w:val="both"/>
              <w:rPr>
                <w:rFonts w:ascii="Times New Roman" w:hAnsi="Times New Roman"/>
                <w:sz w:val="22"/>
                <w:szCs w:val="22"/>
              </w:rPr>
            </w:pPr>
            <w:r w:rsidRPr="0090310E">
              <w:rPr>
                <w:rFonts w:ascii="Times New Roman" w:hAnsi="Times New Roman"/>
                <w:sz w:val="22"/>
                <w:szCs w:val="22"/>
              </w:rPr>
              <w:t>•</w:t>
            </w:r>
            <w:r w:rsidRPr="0090310E">
              <w:rPr>
                <w:rFonts w:ascii="Times New Roman" w:hAnsi="Times New Roman"/>
                <w:sz w:val="22"/>
                <w:szCs w:val="22"/>
              </w:rPr>
              <w:tab/>
              <w:t>производственные мощности рассчитаны на производство 5 установок в день, 270 рабочих дней в году;</w:t>
            </w:r>
          </w:p>
          <w:p w:rsidR="0062256B" w:rsidRPr="0090310E" w:rsidRDefault="0062256B" w:rsidP="0062256B">
            <w:pPr>
              <w:tabs>
                <w:tab w:val="left" w:pos="277"/>
              </w:tabs>
              <w:spacing w:after="0"/>
              <w:jc w:val="both"/>
              <w:rPr>
                <w:rFonts w:ascii="Times New Roman" w:hAnsi="Times New Roman"/>
                <w:sz w:val="22"/>
                <w:szCs w:val="22"/>
              </w:rPr>
            </w:pPr>
            <w:r w:rsidRPr="0090310E">
              <w:rPr>
                <w:rFonts w:ascii="Times New Roman" w:hAnsi="Times New Roman"/>
                <w:sz w:val="22"/>
                <w:szCs w:val="22"/>
              </w:rPr>
              <w:t>•</w:t>
            </w:r>
            <w:r w:rsidRPr="0090310E">
              <w:rPr>
                <w:rFonts w:ascii="Times New Roman" w:hAnsi="Times New Roman"/>
                <w:sz w:val="22"/>
                <w:szCs w:val="22"/>
              </w:rPr>
              <w:tab/>
              <w:t>патент на изобретение был выдан 01.01.2004;</w:t>
            </w:r>
          </w:p>
          <w:p w:rsidR="0062256B" w:rsidRPr="0090310E" w:rsidRDefault="0062256B" w:rsidP="0062256B">
            <w:pPr>
              <w:tabs>
                <w:tab w:val="left" w:pos="277"/>
              </w:tabs>
              <w:spacing w:after="0"/>
              <w:jc w:val="both"/>
              <w:rPr>
                <w:rFonts w:ascii="Times New Roman" w:hAnsi="Times New Roman"/>
                <w:sz w:val="22"/>
                <w:szCs w:val="22"/>
              </w:rPr>
            </w:pPr>
            <w:r w:rsidRPr="0090310E">
              <w:rPr>
                <w:rFonts w:ascii="Times New Roman" w:hAnsi="Times New Roman"/>
                <w:sz w:val="22"/>
                <w:szCs w:val="22"/>
              </w:rPr>
              <w:t>•</w:t>
            </w:r>
            <w:r w:rsidRPr="0090310E">
              <w:rPr>
                <w:rFonts w:ascii="Times New Roman" w:hAnsi="Times New Roman"/>
                <w:sz w:val="22"/>
                <w:szCs w:val="22"/>
              </w:rPr>
              <w:tab/>
              <w:t>расходы, связанные с охраной объекта ИС составят 1500 долл.  в год и будут возрастать на 90 долл.  в год;</w:t>
            </w:r>
          </w:p>
          <w:p w:rsidR="0062256B" w:rsidRPr="0090310E" w:rsidRDefault="0062256B" w:rsidP="0062256B">
            <w:pPr>
              <w:tabs>
                <w:tab w:val="left" w:pos="277"/>
              </w:tabs>
              <w:spacing w:after="0"/>
              <w:jc w:val="both"/>
              <w:rPr>
                <w:rFonts w:ascii="Times New Roman" w:hAnsi="Times New Roman"/>
                <w:sz w:val="22"/>
                <w:szCs w:val="22"/>
              </w:rPr>
            </w:pPr>
            <w:r w:rsidRPr="0090310E">
              <w:rPr>
                <w:rFonts w:ascii="Times New Roman" w:hAnsi="Times New Roman"/>
                <w:sz w:val="22"/>
                <w:szCs w:val="22"/>
              </w:rPr>
              <w:t>•</w:t>
            </w:r>
            <w:r w:rsidRPr="0090310E">
              <w:rPr>
                <w:rFonts w:ascii="Times New Roman" w:hAnsi="Times New Roman"/>
                <w:sz w:val="22"/>
                <w:szCs w:val="22"/>
              </w:rPr>
              <w:tab/>
              <w:t>ставка роялти для данного объекта ИС 5%.</w:t>
            </w:r>
          </w:p>
          <w:p w:rsidR="00491741" w:rsidRPr="0090310E" w:rsidRDefault="00491741" w:rsidP="0062256B">
            <w:pPr>
              <w:tabs>
                <w:tab w:val="left" w:pos="277"/>
              </w:tabs>
              <w:spacing w:after="0"/>
              <w:jc w:val="both"/>
              <w:rPr>
                <w:rFonts w:ascii="Times New Roman" w:hAnsi="Times New Roman"/>
                <w:sz w:val="22"/>
                <w:szCs w:val="22"/>
              </w:rPr>
            </w:pPr>
            <w:r w:rsidRPr="0090310E">
              <w:rPr>
                <w:rFonts w:ascii="Times New Roman" w:hAnsi="Times New Roman"/>
                <w:sz w:val="22"/>
                <w:szCs w:val="22"/>
              </w:rPr>
              <w:t>Расчеты выполните с применением ИКТ.</w:t>
            </w:r>
          </w:p>
          <w:p w:rsidR="0062256B" w:rsidRPr="0090310E" w:rsidRDefault="0062256B" w:rsidP="0062256B">
            <w:pPr>
              <w:tabs>
                <w:tab w:val="left" w:pos="277"/>
              </w:tabs>
              <w:spacing w:after="0"/>
              <w:jc w:val="both"/>
              <w:rPr>
                <w:rFonts w:ascii="Times New Roman" w:hAnsi="Times New Roman"/>
                <w:sz w:val="22"/>
                <w:szCs w:val="22"/>
              </w:rPr>
            </w:pPr>
            <w:r w:rsidRPr="0090310E">
              <w:rPr>
                <w:rFonts w:ascii="Times New Roman" w:hAnsi="Times New Roman"/>
                <w:b/>
                <w:sz w:val="22"/>
                <w:szCs w:val="22"/>
              </w:rPr>
              <w:t>Задание 2.</w:t>
            </w:r>
            <w:r w:rsidRPr="0090310E">
              <w:rPr>
                <w:rFonts w:ascii="Times New Roman" w:hAnsi="Times New Roman"/>
                <w:sz w:val="22"/>
                <w:szCs w:val="22"/>
              </w:rPr>
              <w:t xml:space="preserve"> Укажите основные виды РИД, создаваемые научными и образовательными организациями. Каковы источники финансирования и способы коммерциализации данных РИД?</w:t>
            </w:r>
          </w:p>
          <w:p w:rsidR="0062256B" w:rsidRPr="0090310E" w:rsidRDefault="0062256B" w:rsidP="0062256B">
            <w:pPr>
              <w:spacing w:after="0"/>
              <w:rPr>
                <w:rFonts w:ascii="Times New Roman" w:hAnsi="Times New Roman"/>
                <w:b/>
                <w:sz w:val="22"/>
                <w:szCs w:val="22"/>
              </w:rPr>
            </w:pPr>
          </w:p>
        </w:tc>
      </w:tr>
      <w:tr w:rsidR="0062256B" w:rsidRPr="0090310E" w:rsidTr="00E90E8A">
        <w:tc>
          <w:tcPr>
            <w:tcW w:w="2101" w:type="dxa"/>
            <w:vMerge w:val="restart"/>
          </w:tcPr>
          <w:p w:rsidR="0062256B" w:rsidRPr="0090310E" w:rsidRDefault="0062256B" w:rsidP="0090310E">
            <w:pPr>
              <w:rPr>
                <w:rFonts w:ascii="Times New Roman" w:hAnsi="Times New Roman"/>
              </w:rPr>
            </w:pPr>
            <w:r w:rsidRPr="0090310E">
              <w:rPr>
                <w:rFonts w:ascii="Times New Roman" w:hAnsi="Times New Roman"/>
              </w:rPr>
              <w:t xml:space="preserve">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w:t>
            </w:r>
            <w:r w:rsidRPr="0090310E">
              <w:rPr>
                <w:rFonts w:ascii="Times New Roman" w:hAnsi="Times New Roman"/>
              </w:rPr>
              <w:lastRenderedPageBreak/>
              <w:t>активов и бизнеса</w:t>
            </w:r>
            <w:r w:rsidR="0090310E" w:rsidRPr="0090310E">
              <w:rPr>
                <w:rFonts w:ascii="Times New Roman" w:hAnsi="Times New Roman"/>
              </w:rPr>
              <w:t xml:space="preserve"> </w:t>
            </w:r>
            <w:r w:rsidRPr="0090310E">
              <w:rPr>
                <w:rFonts w:ascii="Times New Roman" w:hAnsi="Times New Roman"/>
              </w:rPr>
              <w:t xml:space="preserve"> </w:t>
            </w:r>
            <w:r w:rsidR="0090310E" w:rsidRPr="0090310E">
              <w:rPr>
                <w:rFonts w:ascii="Times New Roman" w:hAnsi="Times New Roman"/>
              </w:rPr>
              <w:t>(ПКП-2)</w:t>
            </w:r>
            <w:r w:rsidRPr="0090310E">
              <w:rPr>
                <w:rFonts w:ascii="Times New Roman" w:hAnsi="Times New Roman"/>
              </w:rPr>
              <w:t xml:space="preserve"> </w:t>
            </w:r>
          </w:p>
        </w:tc>
        <w:tc>
          <w:tcPr>
            <w:tcW w:w="2294" w:type="dxa"/>
          </w:tcPr>
          <w:p w:rsidR="0062256B" w:rsidRPr="0090310E" w:rsidRDefault="0062256B" w:rsidP="0062256B">
            <w:pPr>
              <w:rPr>
                <w:rFonts w:ascii="Times New Roman" w:hAnsi="Times New Roman"/>
              </w:rPr>
            </w:pPr>
            <w:r w:rsidRPr="0090310E">
              <w:rPr>
                <w:rFonts w:ascii="Times New Roman" w:hAnsi="Times New Roman"/>
              </w:rPr>
              <w:lastRenderedPageBreak/>
              <w:t>1. Решает финансово-экономические задачи с учетом требований   действующей нормативно-правовой базы.</w:t>
            </w:r>
          </w:p>
          <w:p w:rsidR="0062256B" w:rsidRPr="0090310E" w:rsidRDefault="0062256B" w:rsidP="0062256B">
            <w:pPr>
              <w:rPr>
                <w:rFonts w:ascii="Times New Roman" w:hAnsi="Times New Roman"/>
              </w:rPr>
            </w:pPr>
          </w:p>
        </w:tc>
        <w:tc>
          <w:tcPr>
            <w:tcW w:w="3827" w:type="dxa"/>
          </w:tcPr>
          <w:p w:rsidR="0062256B" w:rsidRPr="0090310E" w:rsidRDefault="0062256B" w:rsidP="0062256B">
            <w:pPr>
              <w:spacing w:after="0"/>
              <w:rPr>
                <w:rFonts w:ascii="Times New Roman" w:hAnsi="Times New Roman"/>
              </w:rPr>
            </w:pPr>
            <w:r w:rsidRPr="0090310E">
              <w:rPr>
                <w:rFonts w:ascii="Times New Roman" w:hAnsi="Times New Roman"/>
                <w:b/>
              </w:rPr>
              <w:t>Знать:</w:t>
            </w:r>
            <w:r w:rsidRPr="0090310E">
              <w:rPr>
                <w:rFonts w:ascii="Times New Roman" w:hAnsi="Times New Roman"/>
              </w:rPr>
              <w:t xml:space="preserve"> основы правового и законодательного регулирования процедур стоимостной оценки и охраны объектов НМА и ИС, международные и российские стандарты оценки, этапы ее проведения; виды охранных документов на объект ИС, способы коммерциализации РИД, особенности оценки различных видов ИС и НМА, виды ущерба от нарушения прав на РИД</w:t>
            </w:r>
          </w:p>
          <w:p w:rsidR="0062256B" w:rsidRPr="0090310E" w:rsidRDefault="0062256B" w:rsidP="0062256B">
            <w:pPr>
              <w:spacing w:after="0"/>
              <w:rPr>
                <w:rFonts w:ascii="Times New Roman" w:hAnsi="Times New Roman"/>
              </w:rPr>
            </w:pPr>
            <w:r w:rsidRPr="0090310E">
              <w:rPr>
                <w:rFonts w:ascii="Times New Roman" w:hAnsi="Times New Roman"/>
                <w:b/>
              </w:rPr>
              <w:t>Уметь:</w:t>
            </w:r>
            <w:r w:rsidRPr="0090310E">
              <w:rPr>
                <w:rFonts w:ascii="Times New Roman" w:hAnsi="Times New Roman"/>
              </w:rPr>
              <w:t xml:space="preserve"> осуществлять идентификацию НМА и ИС, определять объем прав на данный </w:t>
            </w:r>
            <w:r w:rsidRPr="0090310E">
              <w:rPr>
                <w:rFonts w:ascii="Times New Roman" w:hAnsi="Times New Roman"/>
              </w:rPr>
              <w:lastRenderedPageBreak/>
              <w:t>объект ИС, составлять задание на оценку и строить алгоритм оценки стоимости объекта ИС, определять ущерб от нарушения интеллектуальных прав на объекты ИС, стоимость лицензии</w:t>
            </w:r>
          </w:p>
        </w:tc>
        <w:tc>
          <w:tcPr>
            <w:tcW w:w="7513" w:type="dxa"/>
          </w:tcPr>
          <w:p w:rsidR="0062256B" w:rsidRPr="0090310E" w:rsidRDefault="0062256B" w:rsidP="0062256B">
            <w:pPr>
              <w:spacing w:after="0"/>
              <w:jc w:val="both"/>
              <w:rPr>
                <w:rFonts w:ascii="Times New Roman" w:hAnsi="Times New Roman"/>
                <w:sz w:val="22"/>
                <w:szCs w:val="22"/>
              </w:rPr>
            </w:pPr>
            <w:r w:rsidRPr="0090310E">
              <w:rPr>
                <w:rFonts w:ascii="Times New Roman" w:hAnsi="Times New Roman"/>
                <w:b/>
                <w:sz w:val="22"/>
                <w:szCs w:val="22"/>
              </w:rPr>
              <w:lastRenderedPageBreak/>
              <w:t xml:space="preserve">Задание 1. </w:t>
            </w:r>
            <w:r w:rsidRPr="0090310E">
              <w:rPr>
                <w:rFonts w:ascii="Times New Roman" w:hAnsi="Times New Roman"/>
                <w:sz w:val="22"/>
                <w:szCs w:val="22"/>
              </w:rPr>
              <w:t>Проведите сравнительную характеристику основных положение по НМА в ФСО №11 и МСО 210 согласно критериям, представленным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2528"/>
            </w:tblGrid>
            <w:tr w:rsidR="0062256B" w:rsidRPr="0090310E" w:rsidTr="00004790">
              <w:trPr>
                <w:tblHeader/>
              </w:trPr>
              <w:tc>
                <w:tcPr>
                  <w:tcW w:w="2668" w:type="dxa"/>
                  <w:shd w:val="clear" w:color="auto" w:fill="auto"/>
                </w:tcPr>
                <w:p w:rsidR="0062256B" w:rsidRPr="0090310E" w:rsidRDefault="0062256B" w:rsidP="0062256B">
                  <w:pPr>
                    <w:suppressAutoHyphens/>
                    <w:spacing w:after="0"/>
                    <w:jc w:val="center"/>
                    <w:textAlignment w:val="baseline"/>
                    <w:rPr>
                      <w:rFonts w:ascii="Times New Roman" w:eastAsia="Calibri" w:hAnsi="Times New Roman"/>
                      <w:bCs/>
                      <w:kern w:val="3"/>
                      <w:sz w:val="22"/>
                      <w:szCs w:val="22"/>
                    </w:rPr>
                  </w:pPr>
                  <w:r w:rsidRPr="0090310E">
                    <w:rPr>
                      <w:rFonts w:ascii="Times New Roman" w:eastAsia="Calibri" w:hAnsi="Times New Roman"/>
                      <w:bCs/>
                      <w:kern w:val="3"/>
                      <w:sz w:val="22"/>
                      <w:szCs w:val="22"/>
                    </w:rPr>
                    <w:t>ФСО №11«Оценка нематериальных активов и интеллектуальной собственности»</w:t>
                  </w:r>
                </w:p>
              </w:tc>
              <w:tc>
                <w:tcPr>
                  <w:tcW w:w="2528" w:type="dxa"/>
                  <w:shd w:val="clear" w:color="auto" w:fill="auto"/>
                </w:tcPr>
                <w:p w:rsidR="0062256B" w:rsidRPr="0090310E" w:rsidRDefault="0062256B" w:rsidP="0062256B">
                  <w:pPr>
                    <w:suppressAutoHyphens/>
                    <w:spacing w:after="0"/>
                    <w:jc w:val="center"/>
                    <w:textAlignment w:val="baseline"/>
                    <w:rPr>
                      <w:rFonts w:ascii="Times New Roman" w:eastAsia="Calibri" w:hAnsi="Times New Roman"/>
                      <w:bCs/>
                      <w:kern w:val="3"/>
                      <w:sz w:val="22"/>
                      <w:szCs w:val="22"/>
                    </w:rPr>
                  </w:pPr>
                  <w:r w:rsidRPr="0090310E">
                    <w:rPr>
                      <w:rFonts w:ascii="Times New Roman" w:eastAsia="Calibri" w:hAnsi="Times New Roman"/>
                      <w:bCs/>
                      <w:kern w:val="3"/>
                      <w:sz w:val="22"/>
                      <w:szCs w:val="22"/>
                    </w:rPr>
                    <w:t>МСО 210 «Нематериальные активы»</w:t>
                  </w:r>
                </w:p>
              </w:tc>
            </w:tr>
            <w:tr w:rsidR="0062256B" w:rsidRPr="0090310E" w:rsidTr="00004790">
              <w:tc>
                <w:tcPr>
                  <w:tcW w:w="5196" w:type="dxa"/>
                  <w:gridSpan w:val="2"/>
                  <w:shd w:val="clear" w:color="auto" w:fill="auto"/>
                </w:tcPr>
                <w:p w:rsidR="0062256B" w:rsidRPr="0090310E" w:rsidRDefault="0062256B" w:rsidP="0062256B">
                  <w:pPr>
                    <w:suppressAutoHyphens/>
                    <w:spacing w:after="0"/>
                    <w:jc w:val="center"/>
                    <w:textAlignment w:val="baseline"/>
                    <w:rPr>
                      <w:rFonts w:ascii="Times New Roman" w:eastAsia="Calibri" w:hAnsi="Times New Roman"/>
                      <w:bCs/>
                      <w:kern w:val="3"/>
                      <w:sz w:val="22"/>
                      <w:szCs w:val="22"/>
                    </w:rPr>
                  </w:pPr>
                  <w:r w:rsidRPr="0090310E">
                    <w:rPr>
                      <w:rFonts w:ascii="Times New Roman" w:eastAsia="Calibri" w:hAnsi="Times New Roman"/>
                      <w:bCs/>
                      <w:kern w:val="3"/>
                      <w:sz w:val="22"/>
                      <w:szCs w:val="22"/>
                    </w:rPr>
                    <w:t>1. Общие положения</w:t>
                  </w:r>
                </w:p>
              </w:tc>
            </w:tr>
            <w:tr w:rsidR="0062256B" w:rsidRPr="0090310E" w:rsidTr="00004790">
              <w:tc>
                <w:tcPr>
                  <w:tcW w:w="2668" w:type="dxa"/>
                  <w:shd w:val="clear" w:color="auto" w:fill="auto"/>
                </w:tcPr>
                <w:p w:rsidR="0062256B" w:rsidRPr="0090310E" w:rsidRDefault="0062256B" w:rsidP="0062256B">
                  <w:pPr>
                    <w:suppressAutoHyphens/>
                    <w:spacing w:after="0"/>
                    <w:jc w:val="both"/>
                    <w:textAlignment w:val="baseline"/>
                    <w:rPr>
                      <w:rFonts w:ascii="Times New Roman" w:eastAsia="Calibri" w:hAnsi="Times New Roman"/>
                      <w:bCs/>
                      <w:kern w:val="3"/>
                      <w:sz w:val="22"/>
                      <w:szCs w:val="22"/>
                    </w:rPr>
                  </w:pPr>
                </w:p>
              </w:tc>
              <w:tc>
                <w:tcPr>
                  <w:tcW w:w="2528" w:type="dxa"/>
                  <w:shd w:val="clear" w:color="auto" w:fill="auto"/>
                </w:tcPr>
                <w:p w:rsidR="0062256B" w:rsidRPr="0090310E" w:rsidRDefault="0062256B" w:rsidP="0062256B">
                  <w:pPr>
                    <w:suppressAutoHyphens/>
                    <w:spacing w:after="0"/>
                    <w:jc w:val="both"/>
                    <w:textAlignment w:val="baseline"/>
                    <w:rPr>
                      <w:rFonts w:ascii="Times New Roman" w:eastAsia="Calibri" w:hAnsi="Times New Roman"/>
                      <w:bCs/>
                      <w:kern w:val="3"/>
                      <w:sz w:val="22"/>
                      <w:szCs w:val="22"/>
                    </w:rPr>
                  </w:pPr>
                </w:p>
              </w:tc>
            </w:tr>
            <w:tr w:rsidR="0062256B" w:rsidRPr="0090310E" w:rsidTr="00004790">
              <w:tc>
                <w:tcPr>
                  <w:tcW w:w="5196" w:type="dxa"/>
                  <w:gridSpan w:val="2"/>
                  <w:shd w:val="clear" w:color="auto" w:fill="auto"/>
                </w:tcPr>
                <w:p w:rsidR="0062256B" w:rsidRPr="0090310E" w:rsidRDefault="0062256B" w:rsidP="0062256B">
                  <w:pPr>
                    <w:suppressAutoHyphens/>
                    <w:spacing w:after="0"/>
                    <w:jc w:val="center"/>
                    <w:textAlignment w:val="baseline"/>
                    <w:rPr>
                      <w:rFonts w:ascii="Times New Roman" w:eastAsia="Calibri" w:hAnsi="Times New Roman"/>
                      <w:bCs/>
                      <w:kern w:val="3"/>
                      <w:sz w:val="22"/>
                      <w:szCs w:val="22"/>
                    </w:rPr>
                  </w:pPr>
                  <w:r w:rsidRPr="0090310E">
                    <w:rPr>
                      <w:rFonts w:ascii="Times New Roman" w:eastAsia="Calibri" w:hAnsi="Times New Roman"/>
                      <w:bCs/>
                      <w:kern w:val="3"/>
                      <w:sz w:val="22"/>
                      <w:szCs w:val="22"/>
                    </w:rPr>
                    <w:t>2. Объекты оценки</w:t>
                  </w:r>
                </w:p>
              </w:tc>
            </w:tr>
            <w:tr w:rsidR="0062256B" w:rsidRPr="0090310E" w:rsidTr="00004790">
              <w:tc>
                <w:tcPr>
                  <w:tcW w:w="2668" w:type="dxa"/>
                  <w:shd w:val="clear" w:color="auto" w:fill="auto"/>
                </w:tcPr>
                <w:p w:rsidR="0062256B" w:rsidRPr="0090310E" w:rsidRDefault="0062256B" w:rsidP="0062256B">
                  <w:pPr>
                    <w:suppressAutoHyphens/>
                    <w:spacing w:after="0"/>
                    <w:jc w:val="both"/>
                    <w:textAlignment w:val="baseline"/>
                    <w:rPr>
                      <w:rFonts w:ascii="Times New Roman" w:eastAsia="Calibri" w:hAnsi="Times New Roman"/>
                      <w:bCs/>
                      <w:kern w:val="3"/>
                      <w:sz w:val="22"/>
                      <w:szCs w:val="22"/>
                    </w:rPr>
                  </w:pPr>
                </w:p>
              </w:tc>
              <w:tc>
                <w:tcPr>
                  <w:tcW w:w="2528" w:type="dxa"/>
                  <w:shd w:val="clear" w:color="auto" w:fill="auto"/>
                </w:tcPr>
                <w:p w:rsidR="0062256B" w:rsidRPr="0090310E" w:rsidRDefault="0062256B" w:rsidP="0062256B">
                  <w:pPr>
                    <w:suppressAutoHyphens/>
                    <w:spacing w:after="0"/>
                    <w:jc w:val="both"/>
                    <w:textAlignment w:val="baseline"/>
                    <w:rPr>
                      <w:rFonts w:ascii="Times New Roman" w:eastAsia="Calibri" w:hAnsi="Times New Roman"/>
                      <w:bCs/>
                      <w:i/>
                      <w:kern w:val="3"/>
                      <w:sz w:val="22"/>
                      <w:szCs w:val="22"/>
                    </w:rPr>
                  </w:pPr>
                </w:p>
              </w:tc>
            </w:tr>
            <w:tr w:rsidR="0062256B" w:rsidRPr="0090310E" w:rsidTr="00004790">
              <w:tc>
                <w:tcPr>
                  <w:tcW w:w="5196" w:type="dxa"/>
                  <w:gridSpan w:val="2"/>
                  <w:shd w:val="clear" w:color="auto" w:fill="auto"/>
                </w:tcPr>
                <w:p w:rsidR="0062256B" w:rsidRPr="0090310E" w:rsidRDefault="0062256B" w:rsidP="0062256B">
                  <w:pPr>
                    <w:suppressAutoHyphens/>
                    <w:spacing w:after="0"/>
                    <w:jc w:val="center"/>
                    <w:textAlignment w:val="baseline"/>
                    <w:rPr>
                      <w:rFonts w:ascii="Times New Roman" w:eastAsia="Calibri" w:hAnsi="Times New Roman"/>
                      <w:bCs/>
                      <w:kern w:val="3"/>
                      <w:sz w:val="22"/>
                      <w:szCs w:val="22"/>
                    </w:rPr>
                  </w:pPr>
                  <w:r w:rsidRPr="0090310E">
                    <w:rPr>
                      <w:rFonts w:ascii="Times New Roman" w:eastAsia="Calibri" w:hAnsi="Times New Roman"/>
                      <w:bCs/>
                      <w:kern w:val="3"/>
                      <w:sz w:val="22"/>
                      <w:szCs w:val="22"/>
                    </w:rPr>
                    <w:t>3. Общие требования к проведению оценки</w:t>
                  </w:r>
                </w:p>
              </w:tc>
            </w:tr>
            <w:tr w:rsidR="0062256B" w:rsidRPr="0090310E" w:rsidTr="00004790">
              <w:tc>
                <w:tcPr>
                  <w:tcW w:w="2668" w:type="dxa"/>
                  <w:shd w:val="clear" w:color="auto" w:fill="auto"/>
                </w:tcPr>
                <w:p w:rsidR="0062256B" w:rsidRPr="0090310E" w:rsidRDefault="0062256B" w:rsidP="0062256B">
                  <w:pPr>
                    <w:suppressAutoHyphens/>
                    <w:spacing w:after="0"/>
                    <w:jc w:val="both"/>
                    <w:textAlignment w:val="baseline"/>
                    <w:rPr>
                      <w:rFonts w:ascii="Times New Roman" w:eastAsia="Calibri" w:hAnsi="Times New Roman"/>
                      <w:bCs/>
                      <w:kern w:val="3"/>
                      <w:sz w:val="22"/>
                      <w:szCs w:val="22"/>
                    </w:rPr>
                  </w:pPr>
                </w:p>
              </w:tc>
              <w:tc>
                <w:tcPr>
                  <w:tcW w:w="2528" w:type="dxa"/>
                  <w:shd w:val="clear" w:color="auto" w:fill="auto"/>
                </w:tcPr>
                <w:p w:rsidR="0062256B" w:rsidRPr="0090310E" w:rsidRDefault="0062256B" w:rsidP="0062256B">
                  <w:pPr>
                    <w:suppressAutoHyphens/>
                    <w:spacing w:after="0"/>
                    <w:jc w:val="both"/>
                    <w:textAlignment w:val="baseline"/>
                    <w:rPr>
                      <w:rFonts w:ascii="Times New Roman" w:eastAsia="Calibri" w:hAnsi="Times New Roman"/>
                      <w:bCs/>
                      <w:kern w:val="3"/>
                      <w:sz w:val="22"/>
                      <w:szCs w:val="22"/>
                    </w:rPr>
                  </w:pPr>
                </w:p>
              </w:tc>
            </w:tr>
            <w:tr w:rsidR="0062256B" w:rsidRPr="0090310E" w:rsidTr="00004790">
              <w:tc>
                <w:tcPr>
                  <w:tcW w:w="5196" w:type="dxa"/>
                  <w:gridSpan w:val="2"/>
                  <w:shd w:val="clear" w:color="auto" w:fill="auto"/>
                </w:tcPr>
                <w:p w:rsidR="0062256B" w:rsidRPr="0090310E" w:rsidRDefault="0062256B" w:rsidP="0062256B">
                  <w:pPr>
                    <w:suppressAutoHyphens/>
                    <w:spacing w:after="0"/>
                    <w:jc w:val="center"/>
                    <w:textAlignment w:val="baseline"/>
                    <w:rPr>
                      <w:rFonts w:ascii="Times New Roman" w:eastAsia="Calibri" w:hAnsi="Times New Roman"/>
                      <w:bCs/>
                      <w:kern w:val="3"/>
                      <w:sz w:val="22"/>
                      <w:szCs w:val="22"/>
                    </w:rPr>
                  </w:pPr>
                  <w:r w:rsidRPr="0090310E">
                    <w:rPr>
                      <w:rFonts w:ascii="Times New Roman" w:eastAsia="Calibri" w:hAnsi="Times New Roman"/>
                      <w:bCs/>
                      <w:kern w:val="3"/>
                      <w:sz w:val="22"/>
                      <w:szCs w:val="22"/>
                    </w:rPr>
                    <w:t>4. Идентификация других НМА, не включенных в объект оценки</w:t>
                  </w:r>
                </w:p>
              </w:tc>
            </w:tr>
            <w:tr w:rsidR="0062256B" w:rsidRPr="0090310E" w:rsidTr="00004790">
              <w:tc>
                <w:tcPr>
                  <w:tcW w:w="2668" w:type="dxa"/>
                  <w:shd w:val="clear" w:color="auto" w:fill="auto"/>
                </w:tcPr>
                <w:p w:rsidR="0062256B" w:rsidRPr="0090310E" w:rsidRDefault="0062256B" w:rsidP="0062256B">
                  <w:pPr>
                    <w:suppressAutoHyphens/>
                    <w:spacing w:after="0"/>
                    <w:jc w:val="both"/>
                    <w:textAlignment w:val="baseline"/>
                    <w:rPr>
                      <w:rFonts w:ascii="Times New Roman" w:eastAsia="Calibri" w:hAnsi="Times New Roman"/>
                      <w:bCs/>
                      <w:i/>
                      <w:kern w:val="3"/>
                      <w:sz w:val="22"/>
                      <w:szCs w:val="22"/>
                    </w:rPr>
                  </w:pPr>
                </w:p>
              </w:tc>
              <w:tc>
                <w:tcPr>
                  <w:tcW w:w="2528" w:type="dxa"/>
                  <w:shd w:val="clear" w:color="auto" w:fill="auto"/>
                </w:tcPr>
                <w:p w:rsidR="0062256B" w:rsidRPr="0090310E" w:rsidRDefault="0062256B" w:rsidP="0062256B">
                  <w:pPr>
                    <w:suppressAutoHyphens/>
                    <w:spacing w:after="0"/>
                    <w:jc w:val="center"/>
                    <w:textAlignment w:val="baseline"/>
                    <w:rPr>
                      <w:rFonts w:ascii="Times New Roman" w:eastAsia="Calibri" w:hAnsi="Times New Roman"/>
                      <w:bCs/>
                      <w:i/>
                      <w:kern w:val="3"/>
                      <w:sz w:val="22"/>
                      <w:szCs w:val="22"/>
                    </w:rPr>
                  </w:pPr>
                </w:p>
              </w:tc>
            </w:tr>
          </w:tbl>
          <w:p w:rsidR="0062256B" w:rsidRPr="0090310E" w:rsidRDefault="0062256B" w:rsidP="0062256B">
            <w:pPr>
              <w:spacing w:after="0"/>
              <w:jc w:val="both"/>
              <w:rPr>
                <w:rFonts w:ascii="Times New Roman" w:hAnsi="Times New Roman"/>
                <w:sz w:val="22"/>
                <w:szCs w:val="22"/>
              </w:rPr>
            </w:pPr>
            <w:r w:rsidRPr="0090310E">
              <w:rPr>
                <w:rFonts w:ascii="Times New Roman" w:hAnsi="Times New Roman"/>
                <w:b/>
                <w:sz w:val="22"/>
                <w:szCs w:val="22"/>
              </w:rPr>
              <w:lastRenderedPageBreak/>
              <w:t xml:space="preserve">Задание 2. </w:t>
            </w:r>
            <w:r w:rsidRPr="0090310E">
              <w:rPr>
                <w:rFonts w:ascii="Times New Roman" w:hAnsi="Times New Roman"/>
                <w:sz w:val="22"/>
                <w:szCs w:val="22"/>
              </w:rPr>
              <w:t>Дайте сравнительную характеристику товарных знаков и других средств индивидуализации. Может ли некоммерческая организация иметь право на товарный знак?</w:t>
            </w:r>
            <w:r w:rsidRPr="0090310E">
              <w:rPr>
                <w:rFonts w:ascii="Times New Roman" w:hAnsi="Times New Roman"/>
                <w:b/>
                <w:sz w:val="22"/>
                <w:szCs w:val="22"/>
              </w:rPr>
              <w:t xml:space="preserve"> </w:t>
            </w:r>
            <w:r w:rsidRPr="0090310E">
              <w:rPr>
                <w:rFonts w:ascii="Times New Roman" w:hAnsi="Times New Roman"/>
                <w:sz w:val="22"/>
                <w:szCs w:val="22"/>
              </w:rPr>
              <w:t xml:space="preserve">Составьте задание на оценку известного товарного знака и приведите алгоритм его оценки различными подходами. </w:t>
            </w:r>
          </w:p>
          <w:p w:rsidR="0062256B" w:rsidRPr="0090310E" w:rsidRDefault="0062256B" w:rsidP="0062256B">
            <w:pPr>
              <w:spacing w:after="0"/>
              <w:rPr>
                <w:rFonts w:ascii="Times New Roman" w:hAnsi="Times New Roman"/>
                <w:b/>
                <w:sz w:val="22"/>
                <w:szCs w:val="22"/>
              </w:rPr>
            </w:pPr>
          </w:p>
          <w:p w:rsidR="0062256B" w:rsidRPr="0090310E" w:rsidRDefault="0062256B" w:rsidP="00E90E8A">
            <w:pPr>
              <w:spacing w:after="0"/>
              <w:jc w:val="both"/>
              <w:rPr>
                <w:rFonts w:ascii="Times New Roman" w:hAnsi="Times New Roman"/>
                <w:b/>
                <w:sz w:val="22"/>
                <w:szCs w:val="22"/>
              </w:rPr>
            </w:pPr>
            <w:r w:rsidRPr="0090310E">
              <w:rPr>
                <w:rFonts w:ascii="Times New Roman" w:hAnsi="Times New Roman"/>
                <w:b/>
                <w:sz w:val="22"/>
                <w:szCs w:val="22"/>
              </w:rPr>
              <w:t xml:space="preserve">Задание 3. </w:t>
            </w:r>
            <w:r w:rsidRPr="0090310E">
              <w:rPr>
                <w:rFonts w:ascii="Times New Roman" w:hAnsi="Times New Roman"/>
                <w:sz w:val="22"/>
                <w:szCs w:val="22"/>
              </w:rPr>
              <w:t>Установлено, что предприятие «Х» в течение 10-ми месяцев использовало неправомерно полезную модель в производстве продукции. У владельца имеется патент и отчет об оценке, согласно которому рыночная стоимость полезной модели составляет 5000 тыс. руб. Доходность бизнеса предприятия «Х» - 15%. Определите ущерб правообладателя</w:t>
            </w:r>
          </w:p>
        </w:tc>
      </w:tr>
      <w:tr w:rsidR="0062256B" w:rsidRPr="0090310E" w:rsidTr="00E90E8A">
        <w:tc>
          <w:tcPr>
            <w:tcW w:w="2101" w:type="dxa"/>
            <w:vMerge/>
          </w:tcPr>
          <w:p w:rsidR="0062256B" w:rsidRPr="0090310E" w:rsidRDefault="0062256B" w:rsidP="0062256B">
            <w:pPr>
              <w:rPr>
                <w:rFonts w:ascii="Times New Roman" w:hAnsi="Times New Roman"/>
              </w:rPr>
            </w:pPr>
          </w:p>
        </w:tc>
        <w:tc>
          <w:tcPr>
            <w:tcW w:w="2294" w:type="dxa"/>
          </w:tcPr>
          <w:p w:rsidR="0062256B" w:rsidRPr="0090310E" w:rsidRDefault="0062256B" w:rsidP="0062256B">
            <w:pPr>
              <w:rPr>
                <w:rFonts w:ascii="Times New Roman" w:hAnsi="Times New Roman"/>
              </w:rPr>
            </w:pPr>
            <w:r w:rsidRPr="0090310E">
              <w:rPr>
                <w:rFonts w:ascii="Times New Roman" w:hAnsi="Times New Roman"/>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827" w:type="dxa"/>
          </w:tcPr>
          <w:p w:rsidR="0062256B" w:rsidRPr="0090310E" w:rsidRDefault="0062256B" w:rsidP="0062256B">
            <w:pPr>
              <w:spacing w:after="0"/>
              <w:rPr>
                <w:rFonts w:ascii="Times New Roman" w:hAnsi="Times New Roman"/>
              </w:rPr>
            </w:pPr>
            <w:r w:rsidRPr="0090310E">
              <w:rPr>
                <w:rFonts w:ascii="Times New Roman" w:hAnsi="Times New Roman"/>
                <w:b/>
              </w:rPr>
              <w:t>Знать:</w:t>
            </w:r>
            <w:r w:rsidRPr="0090310E">
              <w:rPr>
                <w:rFonts w:ascii="Times New Roman" w:hAnsi="Times New Roman"/>
              </w:rPr>
              <w:t xml:space="preserve"> подходы и методы оценки нематериальных активов и объектов ИС хозяйствующих субъектов, требования к составлению отчета об оценке</w:t>
            </w:r>
          </w:p>
          <w:p w:rsidR="0062256B" w:rsidRPr="0090310E" w:rsidRDefault="0062256B" w:rsidP="0062256B">
            <w:pPr>
              <w:spacing w:after="0"/>
              <w:rPr>
                <w:rFonts w:ascii="Times New Roman" w:hAnsi="Times New Roman"/>
                <w:b/>
              </w:rPr>
            </w:pPr>
            <w:r w:rsidRPr="0090310E">
              <w:rPr>
                <w:rFonts w:ascii="Times New Roman" w:hAnsi="Times New Roman"/>
                <w:b/>
              </w:rPr>
              <w:t>Уметь:</w:t>
            </w:r>
            <w:r w:rsidRPr="0090310E">
              <w:rPr>
                <w:rFonts w:ascii="Times New Roman" w:hAnsi="Times New Roman"/>
              </w:rPr>
              <w:t xml:space="preserve"> проводить стоимостную оценку объектов ИС для различных целей в рамках доходного, сравнительного и затратного подходов с учетом стандартов оценочной деятельности, готовить отчет об оценке</w:t>
            </w:r>
          </w:p>
        </w:tc>
        <w:tc>
          <w:tcPr>
            <w:tcW w:w="7513" w:type="dxa"/>
          </w:tcPr>
          <w:p w:rsidR="0062256B" w:rsidRPr="0090310E" w:rsidRDefault="0062256B" w:rsidP="0062256B">
            <w:pPr>
              <w:spacing w:after="0"/>
              <w:rPr>
                <w:rFonts w:ascii="Times New Roman" w:hAnsi="Times New Roman"/>
                <w:sz w:val="22"/>
                <w:szCs w:val="22"/>
              </w:rPr>
            </w:pPr>
            <w:r w:rsidRPr="0090310E">
              <w:rPr>
                <w:rFonts w:ascii="Times New Roman" w:hAnsi="Times New Roman"/>
                <w:b/>
                <w:sz w:val="22"/>
                <w:szCs w:val="22"/>
              </w:rPr>
              <w:t xml:space="preserve">Задание 1. </w:t>
            </w:r>
            <w:r w:rsidRPr="0090310E">
              <w:rPr>
                <w:rFonts w:ascii="Times New Roman" w:hAnsi="Times New Roman"/>
                <w:sz w:val="22"/>
                <w:szCs w:val="22"/>
              </w:rPr>
              <w:t>Чистая прибыль от внедрения новой технологии равна 42 000, амортизация – 9 500, капитальные вложения – 16 000, прирост оборотного капитала – 7 800, прирост долгосрочной задолженности – 8 200, темп роста компании в остаточном периоде – 6%, ставка дисконта, рассчитанная с помощью модели оценки капитальных активов, – 29%. Найти:</w:t>
            </w:r>
          </w:p>
          <w:p w:rsidR="0062256B" w:rsidRPr="0090310E" w:rsidRDefault="0062256B" w:rsidP="0062256B">
            <w:pPr>
              <w:spacing w:after="0"/>
              <w:rPr>
                <w:rFonts w:ascii="Times New Roman" w:hAnsi="Times New Roman"/>
                <w:sz w:val="22"/>
                <w:szCs w:val="22"/>
              </w:rPr>
            </w:pPr>
            <w:r w:rsidRPr="0090310E">
              <w:rPr>
                <w:rFonts w:ascii="Times New Roman" w:hAnsi="Times New Roman"/>
                <w:sz w:val="22"/>
                <w:szCs w:val="22"/>
              </w:rPr>
              <w:t>1) коэффициент капитализации чистого денежного потока;</w:t>
            </w:r>
          </w:p>
          <w:p w:rsidR="0062256B" w:rsidRPr="0090310E" w:rsidRDefault="0062256B" w:rsidP="0062256B">
            <w:pPr>
              <w:spacing w:after="0"/>
              <w:rPr>
                <w:rFonts w:ascii="Times New Roman" w:hAnsi="Times New Roman"/>
                <w:sz w:val="22"/>
                <w:szCs w:val="22"/>
              </w:rPr>
            </w:pPr>
            <w:r w:rsidRPr="0090310E">
              <w:rPr>
                <w:rFonts w:ascii="Times New Roman" w:hAnsi="Times New Roman"/>
                <w:sz w:val="22"/>
                <w:szCs w:val="22"/>
              </w:rPr>
              <w:t>2) коэффициент капитализации чистой прибыли для будущих периодов;</w:t>
            </w:r>
          </w:p>
          <w:p w:rsidR="0062256B" w:rsidRPr="0090310E" w:rsidRDefault="0062256B" w:rsidP="0062256B">
            <w:pPr>
              <w:spacing w:after="0"/>
              <w:rPr>
                <w:rFonts w:ascii="Times New Roman" w:hAnsi="Times New Roman"/>
                <w:sz w:val="22"/>
                <w:szCs w:val="22"/>
              </w:rPr>
            </w:pPr>
            <w:r w:rsidRPr="0090310E">
              <w:rPr>
                <w:rFonts w:ascii="Times New Roman" w:hAnsi="Times New Roman"/>
                <w:sz w:val="22"/>
                <w:szCs w:val="22"/>
              </w:rPr>
              <w:t>3) коэффициент капитализации чистой прибыли текущего года;</w:t>
            </w:r>
          </w:p>
          <w:p w:rsidR="0062256B" w:rsidRPr="0090310E" w:rsidRDefault="0062256B" w:rsidP="0062256B">
            <w:pPr>
              <w:spacing w:after="0"/>
              <w:rPr>
                <w:rFonts w:ascii="Times New Roman" w:hAnsi="Times New Roman"/>
                <w:sz w:val="22"/>
                <w:szCs w:val="22"/>
              </w:rPr>
            </w:pPr>
            <w:r w:rsidRPr="0090310E">
              <w:rPr>
                <w:rFonts w:ascii="Times New Roman" w:hAnsi="Times New Roman"/>
                <w:sz w:val="22"/>
                <w:szCs w:val="22"/>
              </w:rPr>
              <w:t>4) ставку дисконтирования чистого денежного потока;</w:t>
            </w:r>
          </w:p>
          <w:p w:rsidR="0062256B" w:rsidRPr="0090310E" w:rsidRDefault="0062256B" w:rsidP="0062256B">
            <w:pPr>
              <w:spacing w:after="0"/>
              <w:rPr>
                <w:rFonts w:ascii="Times New Roman" w:hAnsi="Times New Roman"/>
                <w:sz w:val="22"/>
                <w:szCs w:val="22"/>
              </w:rPr>
            </w:pPr>
            <w:r w:rsidRPr="0090310E">
              <w:rPr>
                <w:rFonts w:ascii="Times New Roman" w:hAnsi="Times New Roman"/>
                <w:sz w:val="22"/>
                <w:szCs w:val="22"/>
              </w:rPr>
              <w:t>5) ставку дисконтирования чистой прибыли.</w:t>
            </w:r>
          </w:p>
          <w:p w:rsidR="0062256B" w:rsidRPr="0090310E" w:rsidRDefault="0062256B" w:rsidP="0062256B">
            <w:pPr>
              <w:tabs>
                <w:tab w:val="left" w:pos="277"/>
              </w:tabs>
              <w:spacing w:after="0"/>
              <w:jc w:val="both"/>
              <w:rPr>
                <w:rFonts w:ascii="Times New Roman" w:hAnsi="Times New Roman"/>
                <w:b/>
                <w:sz w:val="22"/>
                <w:szCs w:val="22"/>
              </w:rPr>
            </w:pPr>
          </w:p>
          <w:p w:rsidR="0062256B" w:rsidRPr="0090310E" w:rsidRDefault="0062256B" w:rsidP="0062256B">
            <w:pPr>
              <w:tabs>
                <w:tab w:val="left" w:pos="277"/>
              </w:tabs>
              <w:spacing w:after="0"/>
              <w:jc w:val="both"/>
              <w:rPr>
                <w:rFonts w:ascii="Times New Roman" w:hAnsi="Times New Roman"/>
                <w:sz w:val="22"/>
                <w:szCs w:val="22"/>
              </w:rPr>
            </w:pPr>
            <w:r w:rsidRPr="0090310E">
              <w:rPr>
                <w:rFonts w:ascii="Times New Roman" w:hAnsi="Times New Roman"/>
                <w:b/>
                <w:sz w:val="22"/>
                <w:szCs w:val="22"/>
              </w:rPr>
              <w:t xml:space="preserve">Задание 2. </w:t>
            </w:r>
            <w:r w:rsidRPr="0090310E">
              <w:rPr>
                <w:rFonts w:ascii="Times New Roman" w:hAnsi="Times New Roman"/>
                <w:sz w:val="22"/>
                <w:szCs w:val="22"/>
              </w:rPr>
              <w:t>Оцените стоимость товарного знака при следующих условиях:</w:t>
            </w:r>
          </w:p>
          <w:p w:rsidR="0062256B" w:rsidRPr="0090310E" w:rsidRDefault="0062256B" w:rsidP="0062256B">
            <w:pPr>
              <w:tabs>
                <w:tab w:val="left" w:pos="277"/>
              </w:tabs>
              <w:spacing w:after="0"/>
              <w:jc w:val="both"/>
              <w:rPr>
                <w:rFonts w:ascii="Times New Roman" w:hAnsi="Times New Roman"/>
                <w:sz w:val="22"/>
                <w:szCs w:val="22"/>
              </w:rPr>
            </w:pPr>
            <w:r w:rsidRPr="0090310E">
              <w:rPr>
                <w:rFonts w:ascii="Times New Roman" w:hAnsi="Times New Roman"/>
                <w:sz w:val="22"/>
                <w:szCs w:val="22"/>
              </w:rPr>
              <w:t>Объем продаж продукции, маркированной оцениваемым товарным знаком в первый год прогнозного периода 2610000 в у.е.;</w:t>
            </w:r>
          </w:p>
          <w:p w:rsidR="0062256B" w:rsidRPr="0090310E" w:rsidRDefault="0062256B" w:rsidP="0062256B">
            <w:pPr>
              <w:tabs>
                <w:tab w:val="left" w:pos="277"/>
              </w:tabs>
              <w:spacing w:after="0"/>
              <w:jc w:val="both"/>
              <w:rPr>
                <w:rFonts w:ascii="Times New Roman" w:hAnsi="Times New Roman"/>
                <w:sz w:val="22"/>
                <w:szCs w:val="22"/>
              </w:rPr>
            </w:pPr>
            <w:r w:rsidRPr="0090310E">
              <w:rPr>
                <w:rFonts w:ascii="Times New Roman" w:hAnsi="Times New Roman"/>
                <w:sz w:val="22"/>
                <w:szCs w:val="22"/>
              </w:rPr>
              <w:t xml:space="preserve">ожидаемые темпы </w:t>
            </w:r>
            <w:proofErr w:type="gramStart"/>
            <w:r w:rsidRPr="0090310E">
              <w:rPr>
                <w:rFonts w:ascii="Times New Roman" w:hAnsi="Times New Roman"/>
                <w:sz w:val="22"/>
                <w:szCs w:val="22"/>
              </w:rPr>
              <w:t>роста  продаж</w:t>
            </w:r>
            <w:proofErr w:type="gramEnd"/>
            <w:r w:rsidRPr="0090310E">
              <w:rPr>
                <w:rFonts w:ascii="Times New Roman" w:hAnsi="Times New Roman"/>
                <w:sz w:val="22"/>
                <w:szCs w:val="22"/>
              </w:rPr>
              <w:t xml:space="preserve">  в прогнозном  периоде в год, 10%;</w:t>
            </w:r>
          </w:p>
          <w:p w:rsidR="0062256B" w:rsidRPr="0090310E" w:rsidRDefault="0062256B" w:rsidP="0062256B">
            <w:pPr>
              <w:tabs>
                <w:tab w:val="left" w:pos="277"/>
              </w:tabs>
              <w:spacing w:after="0"/>
              <w:jc w:val="both"/>
              <w:rPr>
                <w:rFonts w:ascii="Times New Roman" w:hAnsi="Times New Roman"/>
                <w:sz w:val="22"/>
                <w:szCs w:val="22"/>
              </w:rPr>
            </w:pPr>
            <w:r w:rsidRPr="0090310E">
              <w:rPr>
                <w:rFonts w:ascii="Times New Roman" w:hAnsi="Times New Roman"/>
                <w:sz w:val="22"/>
                <w:szCs w:val="22"/>
              </w:rPr>
              <w:t>операционная прибыль – 16%;</w:t>
            </w:r>
          </w:p>
          <w:p w:rsidR="0062256B" w:rsidRPr="0090310E" w:rsidRDefault="0062256B" w:rsidP="0062256B">
            <w:pPr>
              <w:tabs>
                <w:tab w:val="left" w:pos="277"/>
              </w:tabs>
              <w:spacing w:after="0"/>
              <w:jc w:val="both"/>
              <w:rPr>
                <w:rFonts w:ascii="Times New Roman" w:hAnsi="Times New Roman"/>
                <w:sz w:val="22"/>
                <w:szCs w:val="22"/>
              </w:rPr>
            </w:pPr>
            <w:r w:rsidRPr="0090310E">
              <w:rPr>
                <w:rFonts w:ascii="Times New Roman" w:hAnsi="Times New Roman"/>
                <w:sz w:val="22"/>
                <w:szCs w:val="22"/>
              </w:rPr>
              <w:t xml:space="preserve">доля НМА в прибыли фирмы – 80%; </w:t>
            </w:r>
          </w:p>
          <w:p w:rsidR="0062256B" w:rsidRPr="0090310E" w:rsidRDefault="0062256B" w:rsidP="0062256B">
            <w:pPr>
              <w:tabs>
                <w:tab w:val="left" w:pos="277"/>
              </w:tabs>
              <w:spacing w:after="0"/>
              <w:jc w:val="both"/>
              <w:rPr>
                <w:rFonts w:ascii="Times New Roman" w:hAnsi="Times New Roman"/>
                <w:sz w:val="22"/>
                <w:szCs w:val="22"/>
              </w:rPr>
            </w:pPr>
            <w:r w:rsidRPr="0090310E">
              <w:rPr>
                <w:rFonts w:ascii="Times New Roman" w:hAnsi="Times New Roman"/>
                <w:sz w:val="22"/>
                <w:szCs w:val="22"/>
              </w:rPr>
              <w:t xml:space="preserve">доля ТЗ в прибыли фирмы </w:t>
            </w:r>
            <w:proofErr w:type="gramStart"/>
            <w:r w:rsidRPr="0090310E">
              <w:rPr>
                <w:rFonts w:ascii="Times New Roman" w:hAnsi="Times New Roman"/>
                <w:sz w:val="22"/>
                <w:szCs w:val="22"/>
              </w:rPr>
              <w:t>от  НМА</w:t>
            </w:r>
            <w:proofErr w:type="gramEnd"/>
            <w:r w:rsidRPr="0090310E">
              <w:rPr>
                <w:rFonts w:ascii="Times New Roman" w:hAnsi="Times New Roman"/>
                <w:sz w:val="22"/>
                <w:szCs w:val="22"/>
              </w:rPr>
              <w:t xml:space="preserve"> – 55%;</w:t>
            </w:r>
          </w:p>
          <w:p w:rsidR="0062256B" w:rsidRPr="0090310E" w:rsidRDefault="0062256B" w:rsidP="0062256B">
            <w:pPr>
              <w:tabs>
                <w:tab w:val="left" w:pos="277"/>
              </w:tabs>
              <w:spacing w:after="0"/>
              <w:jc w:val="both"/>
              <w:rPr>
                <w:rFonts w:ascii="Times New Roman" w:hAnsi="Times New Roman"/>
                <w:sz w:val="22"/>
                <w:szCs w:val="22"/>
              </w:rPr>
            </w:pPr>
            <w:r w:rsidRPr="0090310E">
              <w:rPr>
                <w:rFonts w:ascii="Times New Roman" w:hAnsi="Times New Roman"/>
                <w:sz w:val="22"/>
                <w:szCs w:val="22"/>
              </w:rPr>
              <w:t>ставка налога на прибыль – 20%;</w:t>
            </w:r>
          </w:p>
          <w:p w:rsidR="0062256B" w:rsidRPr="0090310E" w:rsidRDefault="0062256B" w:rsidP="0062256B">
            <w:pPr>
              <w:tabs>
                <w:tab w:val="left" w:pos="277"/>
              </w:tabs>
              <w:spacing w:after="0"/>
              <w:jc w:val="both"/>
              <w:rPr>
                <w:rFonts w:ascii="Times New Roman" w:hAnsi="Times New Roman"/>
                <w:sz w:val="22"/>
                <w:szCs w:val="22"/>
              </w:rPr>
            </w:pPr>
            <w:r w:rsidRPr="0090310E">
              <w:rPr>
                <w:rFonts w:ascii="Times New Roman" w:hAnsi="Times New Roman"/>
                <w:sz w:val="22"/>
                <w:szCs w:val="22"/>
              </w:rPr>
              <w:t>прогнозный период – 5 лет;</w:t>
            </w:r>
          </w:p>
          <w:p w:rsidR="0062256B" w:rsidRPr="0090310E" w:rsidRDefault="0062256B" w:rsidP="0062256B">
            <w:pPr>
              <w:tabs>
                <w:tab w:val="left" w:pos="277"/>
              </w:tabs>
              <w:spacing w:after="0"/>
              <w:jc w:val="both"/>
              <w:rPr>
                <w:rFonts w:ascii="Times New Roman" w:hAnsi="Times New Roman"/>
                <w:sz w:val="22"/>
                <w:szCs w:val="22"/>
              </w:rPr>
            </w:pPr>
            <w:r w:rsidRPr="0090310E">
              <w:rPr>
                <w:rFonts w:ascii="Times New Roman" w:hAnsi="Times New Roman"/>
                <w:sz w:val="22"/>
                <w:szCs w:val="22"/>
              </w:rPr>
              <w:t>индекс значимости ТЗ – 70 баллов.</w:t>
            </w:r>
          </w:p>
          <w:p w:rsidR="0062256B" w:rsidRPr="0090310E" w:rsidRDefault="0062256B" w:rsidP="0062256B">
            <w:pPr>
              <w:tabs>
                <w:tab w:val="left" w:pos="277"/>
              </w:tabs>
              <w:spacing w:after="0"/>
              <w:jc w:val="both"/>
              <w:rPr>
                <w:rFonts w:ascii="Times New Roman" w:hAnsi="Times New Roman"/>
                <w:b/>
                <w:sz w:val="22"/>
                <w:szCs w:val="22"/>
              </w:rPr>
            </w:pPr>
            <w:proofErr w:type="spellStart"/>
            <w:r w:rsidRPr="0090310E">
              <w:rPr>
                <w:rFonts w:ascii="Times New Roman" w:hAnsi="Times New Roman"/>
                <w:sz w:val="22"/>
                <w:szCs w:val="22"/>
              </w:rPr>
              <w:t>безрисковая</w:t>
            </w:r>
            <w:proofErr w:type="spellEnd"/>
            <w:r w:rsidRPr="0090310E">
              <w:rPr>
                <w:rFonts w:ascii="Times New Roman" w:hAnsi="Times New Roman"/>
                <w:sz w:val="22"/>
                <w:szCs w:val="22"/>
              </w:rPr>
              <w:t xml:space="preserve"> ставка – 15%.</w:t>
            </w:r>
          </w:p>
        </w:tc>
      </w:tr>
    </w:tbl>
    <w:p w:rsidR="00DF0272" w:rsidRPr="0090310E" w:rsidRDefault="00DF0272" w:rsidP="006C5C6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p>
    <w:p w:rsidR="0062256B" w:rsidRPr="0090310E" w:rsidRDefault="0062256B" w:rsidP="006C5C6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sectPr w:rsidR="0062256B" w:rsidRPr="0090310E" w:rsidSect="007F27AB">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bookmarkStart w:id="31" w:name="_Toc12261747"/>
    </w:p>
    <w:p w:rsidR="003243ED" w:rsidRPr="0090310E" w:rsidRDefault="003243ED" w:rsidP="003243ED">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2" w:name="_Toc12261749"/>
      <w:bookmarkEnd w:id="31"/>
      <w:r w:rsidRPr="0090310E">
        <w:rPr>
          <w:bCs/>
          <w:color w:val="auto"/>
          <w:kern w:val="32"/>
          <w:sz w:val="28"/>
          <w:szCs w:val="28"/>
          <w:lang w:eastAsia="ru-RU"/>
        </w:rPr>
        <w:lastRenderedPageBreak/>
        <w:t>8.Перечень основной и дополнительной учебной литературы, необходимой для освоения дисциплины</w:t>
      </w:r>
    </w:p>
    <w:p w:rsidR="00F71F99" w:rsidRPr="0090310E" w:rsidRDefault="00F71F99" w:rsidP="0090310E">
      <w:pPr>
        <w:pStyle w:val="10"/>
        <w:tabs>
          <w:tab w:val="left" w:pos="993"/>
          <w:tab w:val="left" w:pos="1134"/>
        </w:tabs>
        <w:spacing w:before="0" w:after="0" w:line="336" w:lineRule="auto"/>
        <w:ind w:firstLine="709"/>
        <w:jc w:val="both"/>
        <w:rPr>
          <w:b/>
          <w:color w:val="auto"/>
          <w:sz w:val="28"/>
          <w:szCs w:val="28"/>
        </w:rPr>
      </w:pPr>
      <w:r w:rsidRPr="0090310E">
        <w:rPr>
          <w:b/>
          <w:color w:val="auto"/>
          <w:sz w:val="28"/>
          <w:szCs w:val="28"/>
        </w:rPr>
        <w:t>Нормативные правовые акты</w:t>
      </w:r>
    </w:p>
    <w:p w:rsidR="00F71F99" w:rsidRPr="0090310E" w:rsidRDefault="00F71F99" w:rsidP="0090310E">
      <w:pPr>
        <w:pStyle w:val="a5"/>
        <w:numPr>
          <w:ilvl w:val="2"/>
          <w:numId w:val="28"/>
        </w:numPr>
        <w:tabs>
          <w:tab w:val="left" w:pos="993"/>
          <w:tab w:val="left" w:pos="1134"/>
        </w:tabs>
        <w:spacing w:line="336" w:lineRule="auto"/>
        <w:ind w:left="0" w:firstLine="709"/>
        <w:contextualSpacing/>
        <w:jc w:val="both"/>
        <w:rPr>
          <w:b/>
          <w:sz w:val="28"/>
          <w:szCs w:val="28"/>
        </w:rPr>
      </w:pPr>
      <w:r w:rsidRPr="0090310E">
        <w:rPr>
          <w:sz w:val="28"/>
          <w:szCs w:val="28"/>
        </w:rPr>
        <w:t xml:space="preserve">Гражданский кодекс Российской Федерации, часть </w:t>
      </w:r>
      <w:r w:rsidRPr="0090310E">
        <w:rPr>
          <w:sz w:val="28"/>
          <w:szCs w:val="28"/>
          <w:lang w:val="en-US"/>
        </w:rPr>
        <w:t>IV</w:t>
      </w:r>
      <w:r w:rsidRPr="0090310E">
        <w:rPr>
          <w:sz w:val="28"/>
          <w:szCs w:val="28"/>
        </w:rPr>
        <w:t xml:space="preserve"> от 18.12.2006 г. № 230-ФЗ </w:t>
      </w:r>
      <w:r w:rsidRPr="0090310E">
        <w:rPr>
          <w:rStyle w:val="aff1"/>
          <w:b w:val="0"/>
          <w:bCs/>
          <w:sz w:val="28"/>
          <w:szCs w:val="28"/>
        </w:rPr>
        <w:t>(в действующей редакции).</w:t>
      </w:r>
    </w:p>
    <w:p w:rsidR="00F71F99" w:rsidRPr="0090310E" w:rsidRDefault="00F71F99" w:rsidP="0090310E">
      <w:pPr>
        <w:pStyle w:val="a5"/>
        <w:numPr>
          <w:ilvl w:val="2"/>
          <w:numId w:val="28"/>
        </w:numPr>
        <w:tabs>
          <w:tab w:val="left" w:pos="993"/>
          <w:tab w:val="left" w:pos="1134"/>
        </w:tabs>
        <w:spacing w:line="336" w:lineRule="auto"/>
        <w:ind w:left="0" w:firstLine="709"/>
        <w:contextualSpacing/>
        <w:jc w:val="both"/>
        <w:rPr>
          <w:sz w:val="28"/>
          <w:szCs w:val="28"/>
        </w:rPr>
      </w:pPr>
      <w:r w:rsidRPr="0090310E">
        <w:rPr>
          <w:sz w:val="28"/>
          <w:szCs w:val="28"/>
        </w:rPr>
        <w:t>Федеральный закон № 135-ФЗ от 29.07.1998 г. «Об оценочной деятельности в Российской Федерации» (</w:t>
      </w:r>
      <w:r w:rsidRPr="0090310E">
        <w:rPr>
          <w:rStyle w:val="aff1"/>
          <w:b w:val="0"/>
          <w:bCs/>
          <w:sz w:val="28"/>
          <w:szCs w:val="28"/>
        </w:rPr>
        <w:t>в действующей редакции</w:t>
      </w:r>
      <w:r w:rsidRPr="0090310E">
        <w:rPr>
          <w:sz w:val="28"/>
          <w:szCs w:val="28"/>
        </w:rPr>
        <w:t>).</w:t>
      </w:r>
    </w:p>
    <w:p w:rsidR="00F71F99" w:rsidRPr="0090310E" w:rsidRDefault="00F71F99" w:rsidP="0090310E">
      <w:pPr>
        <w:pStyle w:val="a5"/>
        <w:numPr>
          <w:ilvl w:val="2"/>
          <w:numId w:val="28"/>
        </w:numPr>
        <w:spacing w:line="336" w:lineRule="auto"/>
        <w:ind w:left="0" w:firstLine="709"/>
        <w:jc w:val="both"/>
        <w:rPr>
          <w:sz w:val="28"/>
          <w:szCs w:val="28"/>
        </w:rPr>
      </w:pPr>
      <w:r w:rsidRPr="0090310E">
        <w:rPr>
          <w:sz w:val="28"/>
          <w:szCs w:val="28"/>
        </w:rPr>
        <w:t>Приказ Минэкономразвития России от 14.04.2022 N 200 "Об утверждении федеральных стандартов оценки и о внесении изменений в некоторые приказы Минэкономразвития России о федеральных стандартах оценки" (вместе с "Федеральным стандартом оценки "Структура федеральных стандартов оценки и основные понятия, используемые в федеральных стандартах оценки (ФСО I)", "Федеральным стандартом оценки "Виды стоимости (ФСО II)", "Федеральным стандартом оценки "Процесс оценки (ФСО III)", "Федеральным стандартом оценки "Задание на оценку (ФСО IV)", "Федеральным стандартом оценки "Подходы и методы оценки (ФСО V)", "Федеральным стандартом оценки "Отчетом об оценке (ФСО VI)")Приказ Министерства экономического развития и торговли Российской Федерации от 20 мая 2015 г. N 297 «Об утверждении федерального стандарта оценки «Общие понятия оценки, подходы к оценке и требования к проведению оценки ФСО N 1)».</w:t>
      </w:r>
    </w:p>
    <w:p w:rsidR="00F71F99" w:rsidRPr="0090310E" w:rsidRDefault="00F71F99" w:rsidP="0090310E">
      <w:pPr>
        <w:pStyle w:val="a5"/>
        <w:numPr>
          <w:ilvl w:val="2"/>
          <w:numId w:val="28"/>
        </w:numPr>
        <w:tabs>
          <w:tab w:val="left" w:pos="993"/>
          <w:tab w:val="left" w:pos="1134"/>
          <w:tab w:val="left" w:pos="1843"/>
        </w:tabs>
        <w:spacing w:line="336" w:lineRule="auto"/>
        <w:ind w:left="0" w:firstLine="709"/>
        <w:contextualSpacing/>
        <w:jc w:val="both"/>
        <w:rPr>
          <w:sz w:val="28"/>
          <w:szCs w:val="28"/>
        </w:rPr>
      </w:pPr>
      <w:r w:rsidRPr="0090310E">
        <w:rPr>
          <w:sz w:val="28"/>
          <w:szCs w:val="28"/>
        </w:rPr>
        <w:t>Федеральный стандарт оценки «Оценка нематериальных активов и интеллектуальной собственности (ФСО № 11)» (утвержден приказом Минэкономразвития России от 22 июня 2015 г. № 385).</w:t>
      </w:r>
    </w:p>
    <w:p w:rsidR="00F71F99" w:rsidRPr="0090310E" w:rsidRDefault="00F71F99" w:rsidP="0090310E">
      <w:pPr>
        <w:pStyle w:val="a5"/>
        <w:numPr>
          <w:ilvl w:val="2"/>
          <w:numId w:val="28"/>
        </w:numPr>
        <w:tabs>
          <w:tab w:val="left" w:pos="993"/>
          <w:tab w:val="left" w:pos="1134"/>
          <w:tab w:val="left" w:pos="1843"/>
        </w:tabs>
        <w:spacing w:line="336" w:lineRule="auto"/>
        <w:ind w:left="0" w:firstLine="709"/>
        <w:contextualSpacing/>
        <w:jc w:val="both"/>
        <w:rPr>
          <w:sz w:val="28"/>
          <w:szCs w:val="28"/>
        </w:rPr>
      </w:pPr>
      <w:bookmarkStart w:id="33" w:name="30"/>
      <w:bookmarkEnd w:id="33"/>
      <w:r w:rsidRPr="0090310E">
        <w:rPr>
          <w:sz w:val="28"/>
          <w:szCs w:val="28"/>
        </w:rPr>
        <w:t>Положение по бухгалтерскому учету «Учет нематериальных активов» (ПБУ 14/2007), утверждено приказом Минфина РФ от 27.12.2007г. № 153н. (с последними изменениями и дополнениями)</w:t>
      </w:r>
    </w:p>
    <w:p w:rsidR="00F71F99" w:rsidRPr="0090310E" w:rsidRDefault="00F71F99" w:rsidP="0090310E">
      <w:pPr>
        <w:pStyle w:val="a5"/>
        <w:numPr>
          <w:ilvl w:val="2"/>
          <w:numId w:val="28"/>
        </w:numPr>
        <w:tabs>
          <w:tab w:val="left" w:pos="993"/>
          <w:tab w:val="left" w:pos="1134"/>
          <w:tab w:val="left" w:pos="1843"/>
        </w:tabs>
        <w:spacing w:line="336" w:lineRule="auto"/>
        <w:ind w:left="0" w:firstLine="709"/>
        <w:contextualSpacing/>
        <w:jc w:val="both"/>
        <w:rPr>
          <w:sz w:val="28"/>
          <w:szCs w:val="28"/>
        </w:rPr>
      </w:pPr>
      <w:r w:rsidRPr="0090310E">
        <w:rPr>
          <w:sz w:val="28"/>
          <w:szCs w:val="28"/>
        </w:rPr>
        <w:t>Международные стандарты финансовой отчетности - МСФО 38: Оценка нематериальных активов</w:t>
      </w:r>
    </w:p>
    <w:p w:rsidR="00F71F99" w:rsidRPr="0090310E" w:rsidRDefault="00F71F99" w:rsidP="0090310E">
      <w:pPr>
        <w:pStyle w:val="a5"/>
        <w:numPr>
          <w:ilvl w:val="2"/>
          <w:numId w:val="28"/>
        </w:numPr>
        <w:tabs>
          <w:tab w:val="left" w:pos="993"/>
          <w:tab w:val="left" w:pos="1134"/>
          <w:tab w:val="left" w:pos="1843"/>
        </w:tabs>
        <w:spacing w:line="336" w:lineRule="auto"/>
        <w:ind w:left="0" w:firstLine="709"/>
        <w:contextualSpacing/>
        <w:jc w:val="both"/>
        <w:rPr>
          <w:sz w:val="28"/>
          <w:szCs w:val="28"/>
        </w:rPr>
      </w:pPr>
      <w:r w:rsidRPr="0090310E">
        <w:rPr>
          <w:sz w:val="28"/>
          <w:szCs w:val="28"/>
        </w:rPr>
        <w:t>Международные стандарты оценки МСО 2020. МСО 210. Нематериальные активы.</w:t>
      </w:r>
    </w:p>
    <w:p w:rsidR="00F71F99" w:rsidRPr="0090310E" w:rsidRDefault="00F71F99" w:rsidP="0090310E">
      <w:pPr>
        <w:pStyle w:val="a5"/>
        <w:numPr>
          <w:ilvl w:val="2"/>
          <w:numId w:val="28"/>
        </w:numPr>
        <w:tabs>
          <w:tab w:val="left" w:pos="993"/>
          <w:tab w:val="left" w:pos="1134"/>
          <w:tab w:val="left" w:pos="1843"/>
        </w:tabs>
        <w:spacing w:line="336" w:lineRule="auto"/>
        <w:ind w:left="0" w:firstLine="709"/>
        <w:contextualSpacing/>
        <w:jc w:val="both"/>
        <w:rPr>
          <w:sz w:val="28"/>
          <w:szCs w:val="28"/>
        </w:rPr>
      </w:pPr>
      <w:r w:rsidRPr="0090310E">
        <w:rPr>
          <w:sz w:val="28"/>
          <w:szCs w:val="28"/>
        </w:rPr>
        <w:lastRenderedPageBreak/>
        <w:t xml:space="preserve">Европейские стандарты оценки 2003. Пятое издание. Руководство 8. Оценка неосязаемых (нематериальных) активов. </w:t>
      </w:r>
    </w:p>
    <w:p w:rsidR="00F71F99" w:rsidRPr="0090310E" w:rsidRDefault="00F71F99" w:rsidP="0090310E">
      <w:pPr>
        <w:pStyle w:val="10"/>
        <w:tabs>
          <w:tab w:val="left" w:pos="993"/>
          <w:tab w:val="left" w:pos="1134"/>
        </w:tabs>
        <w:spacing w:before="0" w:after="0" w:line="336" w:lineRule="auto"/>
        <w:ind w:firstLine="720"/>
        <w:jc w:val="both"/>
        <w:rPr>
          <w:color w:val="auto"/>
          <w:sz w:val="28"/>
          <w:szCs w:val="28"/>
        </w:rPr>
      </w:pPr>
      <w:bookmarkStart w:id="34" w:name="_Toc12261748"/>
      <w:r w:rsidRPr="0090310E">
        <w:rPr>
          <w:b/>
          <w:color w:val="auto"/>
          <w:sz w:val="28"/>
          <w:szCs w:val="28"/>
        </w:rPr>
        <w:t>Основная литература:</w:t>
      </w:r>
    </w:p>
    <w:p w:rsidR="00F71F99" w:rsidRPr="0090310E" w:rsidRDefault="00F71F99" w:rsidP="0090310E">
      <w:pPr>
        <w:pStyle w:val="a5"/>
        <w:numPr>
          <w:ilvl w:val="2"/>
          <w:numId w:val="28"/>
        </w:numPr>
        <w:tabs>
          <w:tab w:val="left" w:pos="993"/>
          <w:tab w:val="left" w:pos="1134"/>
          <w:tab w:val="left" w:pos="1843"/>
        </w:tabs>
        <w:spacing w:line="336" w:lineRule="auto"/>
        <w:ind w:left="0" w:firstLine="568"/>
        <w:contextualSpacing/>
        <w:jc w:val="both"/>
        <w:rPr>
          <w:b/>
          <w:sz w:val="28"/>
          <w:szCs w:val="28"/>
        </w:rPr>
      </w:pPr>
      <w:r w:rsidRPr="0090310E">
        <w:rPr>
          <w:sz w:val="28"/>
          <w:szCs w:val="28"/>
        </w:rPr>
        <w:t xml:space="preserve">Оценка бизнеса в цифровой экономике: учебник для студентов бакалавриата, обучающихся по направлению подготовки "Экономика" / М.А. Федотова, О.В. Лосева, Т.В. Тазихина [и др.]; </w:t>
      </w:r>
      <w:proofErr w:type="gramStart"/>
      <w:r w:rsidRPr="0090310E">
        <w:rPr>
          <w:sz w:val="28"/>
          <w:szCs w:val="28"/>
        </w:rPr>
        <w:t>Финуниверситет ;</w:t>
      </w:r>
      <w:proofErr w:type="gramEnd"/>
      <w:r w:rsidRPr="0090310E">
        <w:rPr>
          <w:sz w:val="28"/>
          <w:szCs w:val="28"/>
        </w:rPr>
        <w:t xml:space="preserve"> под ред. М.А. Федотовой, О.В. Лосевой, Т.В. </w:t>
      </w:r>
      <w:proofErr w:type="spellStart"/>
      <w:r w:rsidRPr="0090310E">
        <w:rPr>
          <w:sz w:val="28"/>
          <w:szCs w:val="28"/>
        </w:rPr>
        <w:t>Тазихиной</w:t>
      </w:r>
      <w:proofErr w:type="spellEnd"/>
      <w:r w:rsidRPr="0090310E">
        <w:rPr>
          <w:sz w:val="28"/>
          <w:szCs w:val="28"/>
        </w:rPr>
        <w:t xml:space="preserve"> - Москва: </w:t>
      </w:r>
      <w:proofErr w:type="spellStart"/>
      <w:r w:rsidRPr="0090310E">
        <w:rPr>
          <w:sz w:val="28"/>
          <w:szCs w:val="28"/>
        </w:rPr>
        <w:t>Кнорус</w:t>
      </w:r>
      <w:proofErr w:type="spellEnd"/>
      <w:r w:rsidRPr="0090310E">
        <w:rPr>
          <w:sz w:val="28"/>
          <w:szCs w:val="28"/>
        </w:rPr>
        <w:t xml:space="preserve">, 2022. - 390 с. - </w:t>
      </w:r>
      <w:proofErr w:type="gramStart"/>
      <w:r w:rsidRPr="0090310E">
        <w:rPr>
          <w:sz w:val="28"/>
          <w:szCs w:val="28"/>
        </w:rPr>
        <w:t>Текст :</w:t>
      </w:r>
      <w:proofErr w:type="gramEnd"/>
      <w:r w:rsidRPr="0090310E">
        <w:rPr>
          <w:sz w:val="28"/>
          <w:szCs w:val="28"/>
        </w:rPr>
        <w:t xml:space="preserve"> непосредственный. - То же. - ЭБС BOOK.ru. - URL:https://book.ru/book/943021 (дата обращения: 07.11.2022). — </w:t>
      </w:r>
      <w:proofErr w:type="gramStart"/>
      <w:r w:rsidRPr="0090310E">
        <w:rPr>
          <w:sz w:val="28"/>
          <w:szCs w:val="28"/>
        </w:rPr>
        <w:t>Текст :</w:t>
      </w:r>
      <w:proofErr w:type="gramEnd"/>
      <w:r w:rsidRPr="0090310E">
        <w:rPr>
          <w:sz w:val="28"/>
          <w:szCs w:val="28"/>
        </w:rPr>
        <w:t xml:space="preserve"> электронный. </w:t>
      </w:r>
    </w:p>
    <w:p w:rsidR="00F71F99" w:rsidRPr="0090310E" w:rsidRDefault="00F71F99" w:rsidP="0090310E">
      <w:pPr>
        <w:pStyle w:val="a5"/>
        <w:numPr>
          <w:ilvl w:val="2"/>
          <w:numId w:val="28"/>
        </w:numPr>
        <w:tabs>
          <w:tab w:val="left" w:pos="993"/>
          <w:tab w:val="left" w:pos="1134"/>
          <w:tab w:val="left" w:pos="1843"/>
        </w:tabs>
        <w:spacing w:line="336" w:lineRule="auto"/>
        <w:ind w:left="0" w:firstLine="709"/>
        <w:contextualSpacing/>
        <w:jc w:val="both"/>
        <w:rPr>
          <w:sz w:val="28"/>
          <w:szCs w:val="28"/>
        </w:rPr>
      </w:pPr>
      <w:r w:rsidRPr="0090310E">
        <w:rPr>
          <w:sz w:val="28"/>
          <w:szCs w:val="28"/>
        </w:rPr>
        <w:t xml:space="preserve">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М.А. Федотова, Б.Б. Леонтьев, Х.А. </w:t>
      </w:r>
      <w:proofErr w:type="spellStart"/>
      <w:r w:rsidRPr="0090310E">
        <w:rPr>
          <w:sz w:val="28"/>
          <w:szCs w:val="28"/>
        </w:rPr>
        <w:t>Мамаджанов</w:t>
      </w:r>
      <w:proofErr w:type="spellEnd"/>
      <w:r w:rsidRPr="0090310E">
        <w:rPr>
          <w:sz w:val="28"/>
          <w:szCs w:val="28"/>
        </w:rPr>
        <w:t xml:space="preserve"> </w:t>
      </w:r>
      <w:proofErr w:type="gramStart"/>
      <w:r w:rsidRPr="0090310E">
        <w:rPr>
          <w:sz w:val="28"/>
          <w:szCs w:val="28"/>
        </w:rPr>
        <w:t>[ и</w:t>
      </w:r>
      <w:proofErr w:type="gramEnd"/>
      <w:r w:rsidRPr="0090310E">
        <w:rPr>
          <w:sz w:val="28"/>
          <w:szCs w:val="28"/>
        </w:rPr>
        <w:t xml:space="preserve"> др.]; Финуниверситет ; под ред. М.А. Федотовой, О.В. Лосевой. - 2-е изд., </w:t>
      </w:r>
      <w:proofErr w:type="spellStart"/>
      <w:r w:rsidRPr="0090310E">
        <w:rPr>
          <w:sz w:val="28"/>
          <w:szCs w:val="28"/>
        </w:rPr>
        <w:t>испр</w:t>
      </w:r>
      <w:proofErr w:type="spellEnd"/>
      <w:proofErr w:type="gramStart"/>
      <w:r w:rsidRPr="0090310E">
        <w:rPr>
          <w:sz w:val="28"/>
          <w:szCs w:val="28"/>
        </w:rPr>
        <w:t>.</w:t>
      </w:r>
      <w:proofErr w:type="gramEnd"/>
      <w:r w:rsidRPr="0090310E">
        <w:rPr>
          <w:sz w:val="28"/>
          <w:szCs w:val="28"/>
        </w:rPr>
        <w:t xml:space="preserve"> и доп. - Москва: Инфра-М, 2020. - 359 с. - (Высшее образование: Бакалавриат) - </w:t>
      </w:r>
      <w:proofErr w:type="gramStart"/>
      <w:r w:rsidRPr="0090310E">
        <w:rPr>
          <w:sz w:val="28"/>
          <w:szCs w:val="28"/>
        </w:rPr>
        <w:t>Текст :</w:t>
      </w:r>
      <w:proofErr w:type="gramEnd"/>
      <w:r w:rsidRPr="0090310E">
        <w:rPr>
          <w:sz w:val="28"/>
          <w:szCs w:val="28"/>
        </w:rPr>
        <w:t xml:space="preserve"> непосредственный. –  То же. –  ЭБС ZNANIUM.com. – URL: https://znanium.com/catalog/product/1065778 (дата обращения: 07.11.2022). - </w:t>
      </w:r>
      <w:proofErr w:type="gramStart"/>
      <w:r w:rsidRPr="0090310E">
        <w:rPr>
          <w:sz w:val="28"/>
          <w:szCs w:val="28"/>
        </w:rPr>
        <w:t>Текст :</w:t>
      </w:r>
      <w:proofErr w:type="gramEnd"/>
      <w:r w:rsidRPr="0090310E">
        <w:rPr>
          <w:sz w:val="28"/>
          <w:szCs w:val="28"/>
        </w:rPr>
        <w:t xml:space="preserve"> электронный. </w:t>
      </w:r>
    </w:p>
    <w:p w:rsidR="00F71F99" w:rsidRPr="0090310E" w:rsidRDefault="00F71F99" w:rsidP="0090310E">
      <w:pPr>
        <w:pStyle w:val="1"/>
        <w:keepNext/>
        <w:widowControl w:val="0"/>
        <w:tabs>
          <w:tab w:val="left" w:pos="993"/>
          <w:tab w:val="left" w:pos="1134"/>
        </w:tabs>
        <w:autoSpaceDE w:val="0"/>
        <w:autoSpaceDN w:val="0"/>
        <w:adjustRightInd w:val="0"/>
        <w:spacing w:before="0" w:after="0" w:line="336" w:lineRule="auto"/>
        <w:ind w:firstLine="709"/>
        <w:contextualSpacing w:val="0"/>
        <w:jc w:val="both"/>
        <w:rPr>
          <w:bCs/>
          <w:color w:val="auto"/>
          <w:kern w:val="32"/>
          <w:sz w:val="28"/>
          <w:szCs w:val="28"/>
          <w:lang w:eastAsia="ru-RU"/>
        </w:rPr>
      </w:pPr>
      <w:r w:rsidRPr="0090310E">
        <w:rPr>
          <w:bCs/>
          <w:color w:val="auto"/>
          <w:kern w:val="32"/>
          <w:sz w:val="28"/>
          <w:szCs w:val="28"/>
          <w:lang w:eastAsia="ru-RU"/>
        </w:rPr>
        <w:t>9.Перечень ресурсов информационно-телекоммуникационной сети "Интернет", необходимых для освоения дисциплины</w:t>
      </w:r>
      <w:bookmarkEnd w:id="34"/>
    </w:p>
    <w:p w:rsidR="00F71F99" w:rsidRPr="0090310E" w:rsidRDefault="00F71F99" w:rsidP="0090310E">
      <w:pPr>
        <w:numPr>
          <w:ilvl w:val="0"/>
          <w:numId w:val="5"/>
        </w:numPr>
        <w:tabs>
          <w:tab w:val="left" w:pos="1134"/>
        </w:tabs>
        <w:spacing w:after="0" w:line="336" w:lineRule="auto"/>
        <w:ind w:left="0" w:firstLine="709"/>
        <w:jc w:val="both"/>
        <w:rPr>
          <w:rFonts w:ascii="Times New Roman" w:hAnsi="Times New Roman"/>
          <w:sz w:val="28"/>
          <w:szCs w:val="28"/>
        </w:rPr>
      </w:pPr>
      <w:r w:rsidRPr="0090310E">
        <w:rPr>
          <w:rFonts w:ascii="Times New Roman" w:hAnsi="Times New Roman"/>
          <w:sz w:val="28"/>
          <w:szCs w:val="28"/>
        </w:rPr>
        <w:t xml:space="preserve">Сайт Роспатента. </w:t>
      </w:r>
      <w:r w:rsidRPr="0090310E">
        <w:rPr>
          <w:rFonts w:ascii="Times New Roman" w:hAnsi="Times New Roman"/>
          <w:sz w:val="28"/>
          <w:szCs w:val="28"/>
          <w:lang w:val="en-US"/>
        </w:rPr>
        <w:t>URL</w:t>
      </w:r>
      <w:r w:rsidRPr="0090310E">
        <w:rPr>
          <w:rFonts w:ascii="Times New Roman" w:hAnsi="Times New Roman"/>
          <w:sz w:val="28"/>
          <w:szCs w:val="28"/>
        </w:rPr>
        <w:t>: https://rupto.ru/ru</w:t>
      </w:r>
    </w:p>
    <w:p w:rsidR="00F71F99" w:rsidRPr="0090310E" w:rsidRDefault="00F71F99" w:rsidP="0090310E">
      <w:pPr>
        <w:numPr>
          <w:ilvl w:val="0"/>
          <w:numId w:val="5"/>
        </w:numPr>
        <w:tabs>
          <w:tab w:val="left" w:pos="1134"/>
        </w:tabs>
        <w:spacing w:after="0" w:line="336" w:lineRule="auto"/>
        <w:ind w:left="0" w:firstLine="709"/>
        <w:jc w:val="both"/>
        <w:rPr>
          <w:rFonts w:ascii="Times New Roman" w:hAnsi="Times New Roman"/>
          <w:sz w:val="28"/>
          <w:szCs w:val="28"/>
        </w:rPr>
      </w:pPr>
      <w:r w:rsidRPr="0090310E">
        <w:rPr>
          <w:rFonts w:ascii="Times New Roman" w:hAnsi="Times New Roman"/>
          <w:sz w:val="28"/>
          <w:szCs w:val="28"/>
        </w:rPr>
        <w:t xml:space="preserve">Федеральная служба государственной статистики </w:t>
      </w:r>
      <w:hyperlink r:id="rId13" w:history="1">
        <w:r w:rsidRPr="0090310E">
          <w:rPr>
            <w:rFonts w:ascii="Times New Roman" w:hAnsi="Times New Roman"/>
            <w:sz w:val="28"/>
            <w:szCs w:val="28"/>
          </w:rPr>
          <w:t>http://www.gks.ru</w:t>
        </w:r>
      </w:hyperlink>
    </w:p>
    <w:p w:rsidR="00F71F99" w:rsidRPr="0090310E" w:rsidRDefault="00F71F99" w:rsidP="0090310E">
      <w:pPr>
        <w:numPr>
          <w:ilvl w:val="0"/>
          <w:numId w:val="5"/>
        </w:numPr>
        <w:tabs>
          <w:tab w:val="left" w:pos="1134"/>
        </w:tabs>
        <w:autoSpaceDE w:val="0"/>
        <w:autoSpaceDN w:val="0"/>
        <w:adjustRightInd w:val="0"/>
        <w:spacing w:after="0" w:line="336" w:lineRule="auto"/>
        <w:ind w:left="0" w:firstLine="709"/>
        <w:contextualSpacing/>
        <w:jc w:val="both"/>
        <w:rPr>
          <w:rFonts w:ascii="Times New Roman" w:hAnsi="Times New Roman"/>
          <w:sz w:val="28"/>
          <w:szCs w:val="28"/>
        </w:rPr>
      </w:pPr>
      <w:r w:rsidRPr="0090310E">
        <w:rPr>
          <w:rFonts w:ascii="Times New Roman" w:hAnsi="Times New Roman"/>
          <w:sz w:val="28"/>
          <w:szCs w:val="28"/>
        </w:rPr>
        <w:t xml:space="preserve">Официальный сайт Совета и Фонда по Международным стандартам финансовой отчетности  </w:t>
      </w:r>
      <w:hyperlink r:id="rId14" w:history="1">
        <w:r w:rsidRPr="0090310E">
          <w:rPr>
            <w:rStyle w:val="a8"/>
            <w:rFonts w:ascii="Times New Roman" w:hAnsi="Times New Roman"/>
            <w:color w:val="auto"/>
            <w:sz w:val="28"/>
            <w:szCs w:val="28"/>
            <w:u w:val="none"/>
            <w:lang w:val="en-US"/>
          </w:rPr>
          <w:t>www</w:t>
        </w:r>
        <w:r w:rsidRPr="0090310E">
          <w:rPr>
            <w:rStyle w:val="a8"/>
            <w:rFonts w:ascii="Times New Roman" w:hAnsi="Times New Roman"/>
            <w:color w:val="auto"/>
            <w:sz w:val="28"/>
            <w:szCs w:val="28"/>
            <w:u w:val="none"/>
          </w:rPr>
          <w:t>.</w:t>
        </w:r>
        <w:proofErr w:type="spellStart"/>
        <w:r w:rsidRPr="0090310E">
          <w:rPr>
            <w:rStyle w:val="a8"/>
            <w:rFonts w:ascii="Times New Roman" w:hAnsi="Times New Roman"/>
            <w:color w:val="auto"/>
            <w:sz w:val="28"/>
            <w:szCs w:val="28"/>
            <w:u w:val="none"/>
            <w:lang w:val="en-US"/>
          </w:rPr>
          <w:t>ifrs</w:t>
        </w:r>
        <w:proofErr w:type="spellEnd"/>
        <w:r w:rsidRPr="0090310E">
          <w:rPr>
            <w:rStyle w:val="a8"/>
            <w:rFonts w:ascii="Times New Roman" w:hAnsi="Times New Roman"/>
            <w:color w:val="auto"/>
            <w:sz w:val="28"/>
            <w:szCs w:val="28"/>
            <w:u w:val="none"/>
          </w:rPr>
          <w:t>.</w:t>
        </w:r>
        <w:r w:rsidRPr="0090310E">
          <w:rPr>
            <w:rStyle w:val="a8"/>
            <w:rFonts w:ascii="Times New Roman" w:hAnsi="Times New Roman"/>
            <w:color w:val="auto"/>
            <w:sz w:val="28"/>
            <w:szCs w:val="28"/>
            <w:u w:val="none"/>
            <w:lang w:val="en-US"/>
          </w:rPr>
          <w:t>org</w:t>
        </w:r>
      </w:hyperlink>
      <w:r w:rsidRPr="0090310E">
        <w:rPr>
          <w:rStyle w:val="a8"/>
          <w:rFonts w:ascii="Times New Roman" w:hAnsi="Times New Roman"/>
          <w:color w:val="auto"/>
          <w:sz w:val="28"/>
          <w:szCs w:val="28"/>
          <w:u w:val="none"/>
        </w:rPr>
        <w:t>.</w:t>
      </w:r>
    </w:p>
    <w:p w:rsidR="00F71F99" w:rsidRPr="0090310E" w:rsidRDefault="00F71F99" w:rsidP="0090310E">
      <w:pPr>
        <w:pStyle w:val="a5"/>
        <w:numPr>
          <w:ilvl w:val="0"/>
          <w:numId w:val="5"/>
        </w:numPr>
        <w:tabs>
          <w:tab w:val="left" w:pos="993"/>
        </w:tabs>
        <w:spacing w:line="336" w:lineRule="auto"/>
        <w:ind w:left="0" w:firstLine="709"/>
        <w:jc w:val="both"/>
        <w:rPr>
          <w:sz w:val="28"/>
          <w:szCs w:val="28"/>
        </w:rPr>
      </w:pPr>
      <w:r w:rsidRPr="0090310E">
        <w:rPr>
          <w:sz w:val="28"/>
          <w:szCs w:val="28"/>
        </w:rPr>
        <w:t>Электронные ресурсы БИК:</w:t>
      </w:r>
    </w:p>
    <w:p w:rsidR="00F71F99" w:rsidRPr="0090310E" w:rsidRDefault="00F71F99" w:rsidP="0090310E">
      <w:pPr>
        <w:pStyle w:val="a5"/>
        <w:numPr>
          <w:ilvl w:val="0"/>
          <w:numId w:val="42"/>
        </w:numPr>
        <w:tabs>
          <w:tab w:val="left" w:pos="993"/>
        </w:tabs>
        <w:spacing w:line="336" w:lineRule="auto"/>
        <w:ind w:left="0" w:firstLine="709"/>
        <w:contextualSpacing/>
        <w:jc w:val="both"/>
        <w:rPr>
          <w:sz w:val="28"/>
          <w:szCs w:val="28"/>
        </w:rPr>
      </w:pPr>
      <w:r w:rsidRPr="0090310E">
        <w:rPr>
          <w:sz w:val="28"/>
          <w:szCs w:val="28"/>
        </w:rPr>
        <w:t xml:space="preserve">Электронная библиотека Финансового университета (ЭБ) </w:t>
      </w:r>
      <w:hyperlink r:id="rId15" w:history="1">
        <w:r w:rsidRPr="0090310E">
          <w:rPr>
            <w:rStyle w:val="a8"/>
            <w:color w:val="auto"/>
            <w:sz w:val="28"/>
            <w:szCs w:val="28"/>
          </w:rPr>
          <w:t>http://elib.fa.ru/</w:t>
        </w:r>
      </w:hyperlink>
    </w:p>
    <w:p w:rsidR="00F71F99" w:rsidRPr="0090310E" w:rsidRDefault="00F71F99" w:rsidP="0090310E">
      <w:pPr>
        <w:pStyle w:val="a5"/>
        <w:numPr>
          <w:ilvl w:val="0"/>
          <w:numId w:val="42"/>
        </w:numPr>
        <w:tabs>
          <w:tab w:val="left" w:pos="993"/>
        </w:tabs>
        <w:spacing w:line="336" w:lineRule="auto"/>
        <w:ind w:left="0" w:firstLine="709"/>
        <w:contextualSpacing/>
        <w:jc w:val="both"/>
        <w:rPr>
          <w:sz w:val="28"/>
          <w:szCs w:val="28"/>
        </w:rPr>
      </w:pPr>
      <w:r w:rsidRPr="0090310E">
        <w:rPr>
          <w:sz w:val="28"/>
          <w:szCs w:val="28"/>
        </w:rPr>
        <w:t>Электронно-библиотечная система BOOK.RU http://www.book.ru</w:t>
      </w:r>
    </w:p>
    <w:p w:rsidR="00F71F99" w:rsidRPr="0090310E" w:rsidRDefault="00F71F99" w:rsidP="0090310E">
      <w:pPr>
        <w:pStyle w:val="a5"/>
        <w:numPr>
          <w:ilvl w:val="0"/>
          <w:numId w:val="42"/>
        </w:numPr>
        <w:tabs>
          <w:tab w:val="left" w:pos="993"/>
        </w:tabs>
        <w:spacing w:line="336" w:lineRule="auto"/>
        <w:ind w:left="0" w:firstLine="709"/>
        <w:contextualSpacing/>
        <w:jc w:val="both"/>
        <w:rPr>
          <w:sz w:val="28"/>
          <w:szCs w:val="28"/>
        </w:rPr>
      </w:pPr>
      <w:r w:rsidRPr="0090310E">
        <w:rPr>
          <w:sz w:val="28"/>
          <w:szCs w:val="28"/>
        </w:rPr>
        <w:t>Электронно-библиотечная система «Университетская библиотека ОНЛАЙН» http://biblioclub.ru/</w:t>
      </w:r>
    </w:p>
    <w:p w:rsidR="00F71F99" w:rsidRPr="0090310E" w:rsidRDefault="00F71F99" w:rsidP="0090310E">
      <w:pPr>
        <w:pStyle w:val="a5"/>
        <w:numPr>
          <w:ilvl w:val="0"/>
          <w:numId w:val="42"/>
        </w:numPr>
        <w:tabs>
          <w:tab w:val="left" w:pos="993"/>
        </w:tabs>
        <w:spacing w:line="336" w:lineRule="auto"/>
        <w:ind w:left="0" w:firstLine="709"/>
        <w:contextualSpacing/>
        <w:jc w:val="both"/>
        <w:rPr>
          <w:sz w:val="28"/>
          <w:szCs w:val="28"/>
        </w:rPr>
      </w:pPr>
      <w:r w:rsidRPr="0090310E">
        <w:rPr>
          <w:sz w:val="28"/>
          <w:szCs w:val="28"/>
        </w:rPr>
        <w:t xml:space="preserve">Электронно-библиотечная система </w:t>
      </w:r>
      <w:proofErr w:type="spellStart"/>
      <w:r w:rsidRPr="0090310E">
        <w:rPr>
          <w:sz w:val="28"/>
          <w:szCs w:val="28"/>
        </w:rPr>
        <w:t>Znanium</w:t>
      </w:r>
      <w:proofErr w:type="spellEnd"/>
      <w:r w:rsidRPr="0090310E">
        <w:rPr>
          <w:sz w:val="28"/>
          <w:szCs w:val="28"/>
        </w:rPr>
        <w:t xml:space="preserve"> http://www.znanium.com</w:t>
      </w:r>
    </w:p>
    <w:p w:rsidR="00F71F99" w:rsidRPr="0090310E" w:rsidRDefault="00F71F99" w:rsidP="0090310E">
      <w:pPr>
        <w:pStyle w:val="a5"/>
        <w:numPr>
          <w:ilvl w:val="0"/>
          <w:numId w:val="42"/>
        </w:numPr>
        <w:tabs>
          <w:tab w:val="left" w:pos="993"/>
        </w:tabs>
        <w:spacing w:line="336" w:lineRule="auto"/>
        <w:ind w:left="0" w:firstLine="709"/>
        <w:contextualSpacing/>
        <w:jc w:val="both"/>
        <w:rPr>
          <w:sz w:val="28"/>
          <w:szCs w:val="28"/>
        </w:rPr>
      </w:pPr>
      <w:r w:rsidRPr="0090310E">
        <w:rPr>
          <w:sz w:val="28"/>
          <w:szCs w:val="28"/>
        </w:rPr>
        <w:t>Электронно-библиотечная система издательства «ЮРАЙТ» https://urait.ru/</w:t>
      </w:r>
    </w:p>
    <w:p w:rsidR="00F71F99" w:rsidRPr="0090310E" w:rsidRDefault="00F71F99" w:rsidP="0090310E">
      <w:pPr>
        <w:pStyle w:val="a5"/>
        <w:numPr>
          <w:ilvl w:val="0"/>
          <w:numId w:val="42"/>
        </w:numPr>
        <w:tabs>
          <w:tab w:val="left" w:pos="993"/>
        </w:tabs>
        <w:spacing w:line="336" w:lineRule="auto"/>
        <w:ind w:left="0" w:firstLine="709"/>
        <w:contextualSpacing/>
        <w:jc w:val="both"/>
        <w:rPr>
          <w:sz w:val="28"/>
          <w:szCs w:val="28"/>
        </w:rPr>
      </w:pPr>
      <w:r w:rsidRPr="0090310E">
        <w:rPr>
          <w:sz w:val="28"/>
          <w:szCs w:val="28"/>
        </w:rPr>
        <w:lastRenderedPageBreak/>
        <w:t>Электронно-библиотечная система издательства Проспект http://ebs.prospekt.org/books</w:t>
      </w:r>
    </w:p>
    <w:p w:rsidR="00F71F99" w:rsidRPr="0090310E" w:rsidRDefault="00F71F99" w:rsidP="0090310E">
      <w:pPr>
        <w:pStyle w:val="a5"/>
        <w:numPr>
          <w:ilvl w:val="0"/>
          <w:numId w:val="42"/>
        </w:numPr>
        <w:tabs>
          <w:tab w:val="left" w:pos="993"/>
        </w:tabs>
        <w:spacing w:line="336" w:lineRule="auto"/>
        <w:ind w:left="0" w:firstLine="709"/>
        <w:contextualSpacing/>
        <w:jc w:val="both"/>
        <w:rPr>
          <w:sz w:val="28"/>
          <w:szCs w:val="28"/>
        </w:rPr>
      </w:pPr>
      <w:r w:rsidRPr="0090310E">
        <w:rPr>
          <w:sz w:val="28"/>
          <w:szCs w:val="28"/>
        </w:rPr>
        <w:t xml:space="preserve">Деловая онлайн-библиотека </w:t>
      </w:r>
      <w:proofErr w:type="spellStart"/>
      <w:r w:rsidRPr="0090310E">
        <w:rPr>
          <w:sz w:val="28"/>
          <w:szCs w:val="28"/>
        </w:rPr>
        <w:t>Alpina</w:t>
      </w:r>
      <w:proofErr w:type="spellEnd"/>
      <w:r w:rsidRPr="0090310E">
        <w:rPr>
          <w:sz w:val="28"/>
          <w:szCs w:val="28"/>
        </w:rPr>
        <w:t xml:space="preserve"> </w:t>
      </w:r>
      <w:proofErr w:type="spellStart"/>
      <w:r w:rsidRPr="0090310E">
        <w:rPr>
          <w:sz w:val="28"/>
          <w:szCs w:val="28"/>
        </w:rPr>
        <w:t>Digital</w:t>
      </w:r>
      <w:proofErr w:type="spellEnd"/>
      <w:r w:rsidRPr="0090310E">
        <w:rPr>
          <w:sz w:val="28"/>
          <w:szCs w:val="28"/>
        </w:rPr>
        <w:t xml:space="preserve"> http://lib.alpinadigital.ru/</w:t>
      </w:r>
    </w:p>
    <w:p w:rsidR="00F71F99" w:rsidRPr="0090310E" w:rsidRDefault="00F71F99" w:rsidP="0090310E">
      <w:pPr>
        <w:pStyle w:val="a5"/>
        <w:numPr>
          <w:ilvl w:val="0"/>
          <w:numId w:val="42"/>
        </w:numPr>
        <w:tabs>
          <w:tab w:val="left" w:pos="993"/>
        </w:tabs>
        <w:spacing w:line="336" w:lineRule="auto"/>
        <w:ind w:left="0" w:firstLine="709"/>
        <w:contextualSpacing/>
        <w:jc w:val="both"/>
        <w:rPr>
          <w:sz w:val="28"/>
          <w:szCs w:val="28"/>
        </w:rPr>
      </w:pPr>
      <w:r w:rsidRPr="0090310E">
        <w:rPr>
          <w:sz w:val="28"/>
          <w:szCs w:val="28"/>
        </w:rPr>
        <w:t>Электронная библиотека Издательского дома «Гребенников» https://grebennikon.ru/</w:t>
      </w:r>
    </w:p>
    <w:p w:rsidR="00F71F99" w:rsidRPr="0090310E" w:rsidRDefault="00F71F99" w:rsidP="0090310E">
      <w:pPr>
        <w:pStyle w:val="a5"/>
        <w:numPr>
          <w:ilvl w:val="0"/>
          <w:numId w:val="42"/>
        </w:numPr>
        <w:tabs>
          <w:tab w:val="left" w:pos="993"/>
        </w:tabs>
        <w:spacing w:line="336" w:lineRule="auto"/>
        <w:ind w:left="0" w:firstLine="709"/>
        <w:contextualSpacing/>
        <w:jc w:val="both"/>
        <w:rPr>
          <w:sz w:val="28"/>
          <w:szCs w:val="28"/>
        </w:rPr>
      </w:pPr>
      <w:r w:rsidRPr="0090310E">
        <w:rPr>
          <w:sz w:val="28"/>
          <w:szCs w:val="28"/>
        </w:rPr>
        <w:t xml:space="preserve">Научная электронная библиотека eLibrary.ru http://elibrary.ru  </w:t>
      </w:r>
    </w:p>
    <w:p w:rsidR="00F71F99" w:rsidRPr="0090310E" w:rsidRDefault="00F71F99" w:rsidP="0090310E">
      <w:pPr>
        <w:pStyle w:val="a5"/>
        <w:numPr>
          <w:ilvl w:val="0"/>
          <w:numId w:val="42"/>
        </w:numPr>
        <w:tabs>
          <w:tab w:val="left" w:pos="993"/>
        </w:tabs>
        <w:spacing w:line="336" w:lineRule="auto"/>
        <w:ind w:left="0" w:firstLine="709"/>
        <w:contextualSpacing/>
        <w:jc w:val="both"/>
        <w:rPr>
          <w:sz w:val="28"/>
          <w:szCs w:val="28"/>
        </w:rPr>
      </w:pPr>
      <w:r w:rsidRPr="0090310E">
        <w:rPr>
          <w:sz w:val="28"/>
          <w:szCs w:val="28"/>
        </w:rPr>
        <w:t>Национальная электронная библиотека http://нэб.рф/</w:t>
      </w:r>
    </w:p>
    <w:p w:rsidR="00F71F99" w:rsidRPr="0090310E" w:rsidRDefault="00F71F99" w:rsidP="0090310E">
      <w:pPr>
        <w:pStyle w:val="a5"/>
        <w:numPr>
          <w:ilvl w:val="0"/>
          <w:numId w:val="42"/>
        </w:numPr>
        <w:tabs>
          <w:tab w:val="left" w:pos="993"/>
        </w:tabs>
        <w:spacing w:line="336" w:lineRule="auto"/>
        <w:ind w:left="0" w:firstLine="709"/>
        <w:contextualSpacing/>
        <w:jc w:val="both"/>
        <w:rPr>
          <w:sz w:val="28"/>
          <w:szCs w:val="28"/>
        </w:rPr>
      </w:pPr>
      <w:r w:rsidRPr="0090310E">
        <w:rPr>
          <w:sz w:val="28"/>
          <w:szCs w:val="28"/>
        </w:rPr>
        <w:t>Финансовая справочная система «Финансовый директор» http://www.1fd.ru/</w:t>
      </w:r>
    </w:p>
    <w:p w:rsidR="00F71F99" w:rsidRPr="0090310E" w:rsidRDefault="00F71F99" w:rsidP="0090310E">
      <w:pPr>
        <w:pStyle w:val="a5"/>
        <w:numPr>
          <w:ilvl w:val="0"/>
          <w:numId w:val="42"/>
        </w:numPr>
        <w:tabs>
          <w:tab w:val="left" w:pos="993"/>
        </w:tabs>
        <w:spacing w:line="336" w:lineRule="auto"/>
        <w:ind w:left="0" w:firstLine="709"/>
        <w:contextualSpacing/>
        <w:jc w:val="both"/>
        <w:rPr>
          <w:sz w:val="28"/>
          <w:szCs w:val="28"/>
        </w:rPr>
      </w:pPr>
      <w:r w:rsidRPr="0090310E">
        <w:rPr>
          <w:sz w:val="28"/>
          <w:szCs w:val="28"/>
        </w:rPr>
        <w:t>Ресурсы информационно-аналитического агентства по финансовым рынкам Cbonds.ru https://cbonds.ru/</w:t>
      </w:r>
    </w:p>
    <w:p w:rsidR="00F71F99" w:rsidRPr="0090310E" w:rsidRDefault="00F71F99" w:rsidP="0090310E">
      <w:pPr>
        <w:pStyle w:val="a5"/>
        <w:numPr>
          <w:ilvl w:val="0"/>
          <w:numId w:val="42"/>
        </w:numPr>
        <w:tabs>
          <w:tab w:val="left" w:pos="993"/>
        </w:tabs>
        <w:spacing w:line="336" w:lineRule="auto"/>
        <w:ind w:left="0" w:firstLine="709"/>
        <w:contextualSpacing/>
        <w:jc w:val="both"/>
        <w:rPr>
          <w:sz w:val="28"/>
          <w:szCs w:val="28"/>
        </w:rPr>
      </w:pPr>
      <w:r w:rsidRPr="0090310E">
        <w:rPr>
          <w:sz w:val="28"/>
          <w:szCs w:val="28"/>
        </w:rPr>
        <w:t>СПАРК https://spark-interfax.ru/</w:t>
      </w:r>
    </w:p>
    <w:p w:rsidR="00F71F99" w:rsidRPr="0090310E" w:rsidRDefault="00F71F99" w:rsidP="0090310E">
      <w:pPr>
        <w:pStyle w:val="a5"/>
        <w:numPr>
          <w:ilvl w:val="0"/>
          <w:numId w:val="42"/>
        </w:numPr>
        <w:tabs>
          <w:tab w:val="left" w:pos="993"/>
        </w:tabs>
        <w:spacing w:line="336" w:lineRule="auto"/>
        <w:ind w:left="0" w:firstLine="709"/>
        <w:contextualSpacing/>
        <w:jc w:val="both"/>
        <w:rPr>
          <w:sz w:val="28"/>
          <w:szCs w:val="28"/>
          <w:lang w:val="en-US"/>
        </w:rPr>
      </w:pPr>
      <w:r w:rsidRPr="0090310E">
        <w:rPr>
          <w:sz w:val="28"/>
          <w:szCs w:val="28"/>
          <w:lang w:val="en-US"/>
        </w:rPr>
        <w:t>Academic Reference http://ar.cnki.net/ACADREF</w:t>
      </w:r>
    </w:p>
    <w:p w:rsidR="00F71F99" w:rsidRPr="0090310E" w:rsidRDefault="00F71F99" w:rsidP="0090310E">
      <w:pPr>
        <w:pStyle w:val="a5"/>
        <w:numPr>
          <w:ilvl w:val="0"/>
          <w:numId w:val="42"/>
        </w:numPr>
        <w:tabs>
          <w:tab w:val="left" w:pos="993"/>
        </w:tabs>
        <w:spacing w:line="336" w:lineRule="auto"/>
        <w:ind w:left="0" w:firstLine="709"/>
        <w:contextualSpacing/>
        <w:jc w:val="both"/>
        <w:rPr>
          <w:sz w:val="28"/>
          <w:szCs w:val="28"/>
        </w:rPr>
      </w:pPr>
      <w:r w:rsidRPr="0090310E">
        <w:rPr>
          <w:sz w:val="28"/>
          <w:szCs w:val="28"/>
        </w:rPr>
        <w:t xml:space="preserve">Пакет баз данных компании EBSCO </w:t>
      </w:r>
      <w:proofErr w:type="spellStart"/>
      <w:r w:rsidRPr="0090310E">
        <w:rPr>
          <w:sz w:val="28"/>
          <w:szCs w:val="28"/>
        </w:rPr>
        <w:t>Publishing</w:t>
      </w:r>
      <w:proofErr w:type="spellEnd"/>
      <w:r w:rsidRPr="0090310E">
        <w:rPr>
          <w:sz w:val="28"/>
          <w:szCs w:val="28"/>
        </w:rPr>
        <w:t xml:space="preserve">, крупнейшего </w:t>
      </w:r>
      <w:proofErr w:type="spellStart"/>
      <w:r w:rsidRPr="0090310E">
        <w:rPr>
          <w:sz w:val="28"/>
          <w:szCs w:val="28"/>
        </w:rPr>
        <w:t>агрегатора</w:t>
      </w:r>
      <w:proofErr w:type="spellEnd"/>
      <w:r w:rsidRPr="0090310E">
        <w:rPr>
          <w:sz w:val="28"/>
          <w:szCs w:val="28"/>
        </w:rPr>
        <w:t xml:space="preserve"> научных ресурсов ведущих издательств мира http://search.ebscohost.com</w:t>
      </w:r>
    </w:p>
    <w:p w:rsidR="00F71F99" w:rsidRPr="0090310E" w:rsidRDefault="00F71F99" w:rsidP="0090310E">
      <w:pPr>
        <w:pStyle w:val="a5"/>
        <w:numPr>
          <w:ilvl w:val="0"/>
          <w:numId w:val="42"/>
        </w:numPr>
        <w:tabs>
          <w:tab w:val="left" w:pos="993"/>
        </w:tabs>
        <w:spacing w:line="336" w:lineRule="auto"/>
        <w:ind w:left="0" w:firstLine="709"/>
        <w:contextualSpacing/>
        <w:jc w:val="both"/>
        <w:rPr>
          <w:sz w:val="28"/>
          <w:szCs w:val="28"/>
        </w:rPr>
      </w:pPr>
      <w:proofErr w:type="spellStart"/>
      <w:r w:rsidRPr="0090310E">
        <w:rPr>
          <w:sz w:val="28"/>
          <w:szCs w:val="28"/>
        </w:rPr>
        <w:t>Henry</w:t>
      </w:r>
      <w:proofErr w:type="spellEnd"/>
      <w:r w:rsidRPr="0090310E">
        <w:rPr>
          <w:sz w:val="28"/>
          <w:szCs w:val="28"/>
        </w:rPr>
        <w:t xml:space="preserve"> </w:t>
      </w:r>
      <w:proofErr w:type="spellStart"/>
      <w:r w:rsidRPr="0090310E">
        <w:rPr>
          <w:sz w:val="28"/>
          <w:szCs w:val="28"/>
        </w:rPr>
        <w:t>Stewart</w:t>
      </w:r>
      <w:proofErr w:type="spellEnd"/>
      <w:r w:rsidRPr="0090310E">
        <w:rPr>
          <w:sz w:val="28"/>
          <w:szCs w:val="28"/>
        </w:rPr>
        <w:t xml:space="preserve"> </w:t>
      </w:r>
      <w:proofErr w:type="spellStart"/>
      <w:r w:rsidRPr="0090310E">
        <w:rPr>
          <w:sz w:val="28"/>
          <w:szCs w:val="28"/>
        </w:rPr>
        <w:t>Talks</w:t>
      </w:r>
      <w:proofErr w:type="spellEnd"/>
      <w:r w:rsidRPr="0090310E">
        <w:rPr>
          <w:sz w:val="28"/>
          <w:szCs w:val="28"/>
        </w:rPr>
        <w:t>: Библиотека Онлайн Лекций по Бизнесу и Маркетингу https://hstalks.com/business/</w:t>
      </w:r>
    </w:p>
    <w:p w:rsidR="00F71F99" w:rsidRPr="0090310E" w:rsidRDefault="00F71F99" w:rsidP="0090310E">
      <w:pPr>
        <w:pStyle w:val="a5"/>
        <w:numPr>
          <w:ilvl w:val="0"/>
          <w:numId w:val="42"/>
        </w:numPr>
        <w:spacing w:line="336" w:lineRule="auto"/>
        <w:ind w:left="0" w:firstLine="709"/>
        <w:contextualSpacing/>
        <w:jc w:val="both"/>
        <w:rPr>
          <w:sz w:val="28"/>
          <w:szCs w:val="28"/>
        </w:rPr>
      </w:pPr>
      <w:r w:rsidRPr="0090310E">
        <w:rPr>
          <w:sz w:val="28"/>
          <w:szCs w:val="28"/>
        </w:rPr>
        <w:t xml:space="preserve">Электронная коллекция книг издательства </w:t>
      </w:r>
      <w:proofErr w:type="spellStart"/>
      <w:proofErr w:type="gramStart"/>
      <w:r w:rsidRPr="0090310E">
        <w:rPr>
          <w:sz w:val="28"/>
          <w:szCs w:val="28"/>
        </w:rPr>
        <w:t>Springer</w:t>
      </w:r>
      <w:proofErr w:type="spellEnd"/>
      <w:r w:rsidRPr="0090310E">
        <w:rPr>
          <w:sz w:val="28"/>
          <w:szCs w:val="28"/>
        </w:rPr>
        <w:t xml:space="preserve">:  </w:t>
      </w:r>
      <w:proofErr w:type="spellStart"/>
      <w:r w:rsidRPr="0090310E">
        <w:rPr>
          <w:sz w:val="28"/>
          <w:szCs w:val="28"/>
        </w:rPr>
        <w:t>Springer</w:t>
      </w:r>
      <w:proofErr w:type="spellEnd"/>
      <w:proofErr w:type="gramEnd"/>
      <w:r w:rsidRPr="0090310E">
        <w:rPr>
          <w:sz w:val="28"/>
          <w:szCs w:val="28"/>
        </w:rPr>
        <w:t xml:space="preserve"> </w:t>
      </w:r>
      <w:proofErr w:type="spellStart"/>
      <w:r w:rsidRPr="0090310E">
        <w:rPr>
          <w:sz w:val="28"/>
          <w:szCs w:val="28"/>
        </w:rPr>
        <w:t>eBooks</w:t>
      </w:r>
      <w:proofErr w:type="spellEnd"/>
      <w:r w:rsidRPr="0090310E">
        <w:rPr>
          <w:sz w:val="28"/>
          <w:szCs w:val="28"/>
        </w:rPr>
        <w:t xml:space="preserve"> http://link.springer.com/</w:t>
      </w:r>
    </w:p>
    <w:p w:rsidR="00F71F99" w:rsidRPr="0090310E" w:rsidRDefault="00F71F99" w:rsidP="0090310E">
      <w:pPr>
        <w:pStyle w:val="a5"/>
        <w:numPr>
          <w:ilvl w:val="0"/>
          <w:numId w:val="42"/>
        </w:numPr>
        <w:spacing w:line="336" w:lineRule="auto"/>
        <w:ind w:left="0" w:firstLine="709"/>
        <w:contextualSpacing/>
        <w:jc w:val="both"/>
        <w:rPr>
          <w:sz w:val="28"/>
          <w:szCs w:val="28"/>
        </w:rPr>
      </w:pPr>
      <w:r w:rsidRPr="0090310E">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90310E">
        <w:rPr>
          <w:sz w:val="28"/>
          <w:szCs w:val="28"/>
        </w:rPr>
        <w:t>управления»  http://eduvideo.online/</w:t>
      </w:r>
      <w:proofErr w:type="gramEnd"/>
    </w:p>
    <w:p w:rsidR="00F71F99" w:rsidRPr="0090310E" w:rsidRDefault="00F71F99" w:rsidP="0090310E">
      <w:pPr>
        <w:pStyle w:val="a5"/>
        <w:numPr>
          <w:ilvl w:val="0"/>
          <w:numId w:val="42"/>
        </w:numPr>
        <w:spacing w:line="336" w:lineRule="auto"/>
        <w:ind w:left="0" w:firstLine="709"/>
        <w:contextualSpacing/>
        <w:jc w:val="both"/>
        <w:rPr>
          <w:bCs/>
          <w:sz w:val="28"/>
          <w:szCs w:val="28"/>
        </w:rPr>
      </w:pPr>
      <w:r w:rsidRPr="0090310E">
        <w:rPr>
          <w:sz w:val="28"/>
          <w:szCs w:val="28"/>
        </w:rPr>
        <w:t xml:space="preserve">База данных научных журналов издательства </w:t>
      </w:r>
      <w:proofErr w:type="spellStart"/>
      <w:r w:rsidRPr="0090310E">
        <w:rPr>
          <w:sz w:val="28"/>
          <w:szCs w:val="28"/>
        </w:rPr>
        <w:t>Wiley</w:t>
      </w:r>
      <w:proofErr w:type="spellEnd"/>
      <w:r w:rsidRPr="0090310E">
        <w:rPr>
          <w:sz w:val="28"/>
          <w:szCs w:val="28"/>
        </w:rPr>
        <w:t xml:space="preserve"> </w:t>
      </w:r>
      <w:hyperlink r:id="rId16" w:history="1">
        <w:r w:rsidRPr="0090310E">
          <w:rPr>
            <w:rStyle w:val="a8"/>
            <w:color w:val="auto"/>
            <w:sz w:val="28"/>
            <w:szCs w:val="28"/>
          </w:rPr>
          <w:t>https://onlinelibrary.wiley.com/</w:t>
        </w:r>
      </w:hyperlink>
    </w:p>
    <w:p w:rsidR="008535F7" w:rsidRPr="0090310E" w:rsidRDefault="008535F7" w:rsidP="00B95C46">
      <w:pPr>
        <w:pStyle w:val="1"/>
        <w:keepNext/>
        <w:autoSpaceDE w:val="0"/>
        <w:autoSpaceDN w:val="0"/>
        <w:adjustRightInd w:val="0"/>
        <w:spacing w:before="0" w:after="0" w:line="360" w:lineRule="auto"/>
        <w:ind w:firstLine="709"/>
        <w:contextualSpacing w:val="0"/>
        <w:jc w:val="both"/>
        <w:rPr>
          <w:bCs/>
          <w:color w:val="auto"/>
          <w:kern w:val="32"/>
          <w:sz w:val="28"/>
          <w:szCs w:val="28"/>
          <w:lang w:eastAsia="ru-RU"/>
        </w:rPr>
      </w:pPr>
      <w:r w:rsidRPr="0090310E">
        <w:rPr>
          <w:bCs/>
          <w:color w:val="auto"/>
          <w:kern w:val="32"/>
          <w:sz w:val="28"/>
          <w:szCs w:val="28"/>
          <w:lang w:eastAsia="ru-RU"/>
        </w:rPr>
        <w:t>10.Методические указания для обучающихся по освоению дисциплины</w:t>
      </w:r>
      <w:bookmarkEnd w:id="32"/>
    </w:p>
    <w:p w:rsidR="00A11D31" w:rsidRPr="0090310E" w:rsidRDefault="00A11D31" w:rsidP="00A11D31">
      <w:pPr>
        <w:snapToGrid w:val="0"/>
        <w:spacing w:after="0" w:line="360" w:lineRule="auto"/>
        <w:ind w:firstLine="709"/>
        <w:jc w:val="both"/>
        <w:rPr>
          <w:rFonts w:ascii="Times New Roman" w:hAnsi="Times New Roman"/>
          <w:sz w:val="28"/>
          <w:szCs w:val="36"/>
          <w:lang w:eastAsia="ru-RU"/>
        </w:rPr>
      </w:pPr>
      <w:r w:rsidRPr="0090310E">
        <w:rPr>
          <w:rFonts w:ascii="Times New Roman" w:hAnsi="Times New Roman"/>
          <w:sz w:val="28"/>
          <w:szCs w:val="36"/>
          <w:lang w:eastAsia="ru-RU"/>
        </w:rPr>
        <w:t>Изучение раздела предполагает</w:t>
      </w:r>
      <w:r w:rsidR="00176F84" w:rsidRPr="0090310E">
        <w:rPr>
          <w:rFonts w:ascii="Times New Roman" w:hAnsi="Times New Roman"/>
          <w:sz w:val="28"/>
          <w:szCs w:val="36"/>
          <w:lang w:eastAsia="ru-RU"/>
        </w:rPr>
        <w:t xml:space="preserve"> </w:t>
      </w:r>
      <w:r w:rsidRPr="0090310E">
        <w:rPr>
          <w:rFonts w:ascii="Times New Roman" w:hAnsi="Times New Roman"/>
          <w:sz w:val="28"/>
          <w:szCs w:val="36"/>
          <w:lang w:eastAsia="ru-RU"/>
        </w:rPr>
        <w:t xml:space="preserve">сочетание аудиторных занятий и самостоятельной работы студентов. Аудиторные занятия проводятся в форме лекций и семинарских занятий. </w:t>
      </w:r>
    </w:p>
    <w:p w:rsidR="00A11D31" w:rsidRPr="0090310E" w:rsidRDefault="00A11D31" w:rsidP="00A11D31">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90310E">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rsidR="002554EB" w:rsidRPr="0090310E" w:rsidRDefault="002554EB" w:rsidP="002554EB">
      <w:pPr>
        <w:pStyle w:val="80"/>
        <w:shd w:val="clear" w:color="auto" w:fill="auto"/>
        <w:tabs>
          <w:tab w:val="left" w:pos="993"/>
        </w:tabs>
        <w:spacing w:before="0" w:after="0" w:line="360" w:lineRule="auto"/>
        <w:ind w:firstLine="709"/>
        <w:rPr>
          <w:rFonts w:ascii="Times New Roman" w:hAnsi="Times New Roman"/>
          <w:sz w:val="28"/>
          <w:szCs w:val="28"/>
        </w:rPr>
      </w:pPr>
      <w:r w:rsidRPr="0090310E">
        <w:rPr>
          <w:rFonts w:ascii="Times New Roman" w:hAnsi="Times New Roman"/>
          <w:sz w:val="28"/>
          <w:szCs w:val="28"/>
        </w:rPr>
        <w:lastRenderedPageBreak/>
        <w:t>При подготовке к семинарским занятиям студентам следует:</w:t>
      </w:r>
    </w:p>
    <w:p w:rsidR="002554EB" w:rsidRPr="0090310E" w:rsidRDefault="002554EB"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90310E">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rsidR="002554EB" w:rsidRPr="0090310E" w:rsidRDefault="002554EB"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90310E">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A11D31" w:rsidRPr="0090310E" w:rsidRDefault="00A11D31" w:rsidP="00A11D31">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90310E">
        <w:rPr>
          <w:rFonts w:ascii="Times New Roman" w:hAnsi="Times New Roman"/>
          <w:sz w:val="28"/>
          <w:szCs w:val="28"/>
          <w:lang w:eastAsia="ru-RU"/>
        </w:rPr>
        <w:t xml:space="preserve">Семинарские занятия предполагают:  </w:t>
      </w:r>
    </w:p>
    <w:p w:rsidR="00A11D31" w:rsidRPr="0090310E" w:rsidRDefault="00A11D31"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90310E">
        <w:rPr>
          <w:rFonts w:ascii="Times New Roman" w:hAnsi="Times New Roman"/>
          <w:sz w:val="28"/>
          <w:szCs w:val="28"/>
          <w:lang w:eastAsia="ru-RU"/>
        </w:rPr>
        <w:t xml:space="preserve">обсуждение в интерактивной форме вопросов в области оценки </w:t>
      </w:r>
      <w:r w:rsidR="00AA1950" w:rsidRPr="0090310E">
        <w:rPr>
          <w:rFonts w:ascii="Times New Roman" w:hAnsi="Times New Roman"/>
          <w:sz w:val="28"/>
          <w:szCs w:val="28"/>
          <w:lang w:eastAsia="ru-RU"/>
        </w:rPr>
        <w:t xml:space="preserve">объектов интеллектуальной собственности и </w:t>
      </w:r>
      <w:r w:rsidRPr="0090310E">
        <w:rPr>
          <w:rFonts w:ascii="Times New Roman" w:hAnsi="Times New Roman"/>
          <w:sz w:val="28"/>
          <w:szCs w:val="28"/>
          <w:lang w:eastAsia="ru-RU"/>
        </w:rPr>
        <w:t>нематериальных активов (дискуссия, круглый стол и пр.);</w:t>
      </w:r>
    </w:p>
    <w:p w:rsidR="00A11D31" w:rsidRPr="0090310E" w:rsidRDefault="00A11D31"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90310E">
        <w:rPr>
          <w:rFonts w:ascii="Times New Roman" w:hAnsi="Times New Roman"/>
          <w:sz w:val="28"/>
          <w:szCs w:val="28"/>
          <w:lang w:eastAsia="ru-RU"/>
        </w:rPr>
        <w:t xml:space="preserve"> подготовку докладов, выступление и участие в групповом </w:t>
      </w:r>
      <w:r w:rsidR="00F36856" w:rsidRPr="0090310E">
        <w:rPr>
          <w:rFonts w:ascii="Times New Roman" w:hAnsi="Times New Roman"/>
          <w:sz w:val="28"/>
          <w:szCs w:val="28"/>
          <w:lang w:eastAsia="ru-RU"/>
        </w:rPr>
        <w:t>обсуждении студенческих</w:t>
      </w:r>
      <w:r w:rsidRPr="0090310E">
        <w:rPr>
          <w:rFonts w:ascii="Times New Roman" w:hAnsi="Times New Roman"/>
          <w:sz w:val="28"/>
          <w:szCs w:val="28"/>
          <w:lang w:eastAsia="ru-RU"/>
        </w:rPr>
        <w:t xml:space="preserve"> презентаций, выполненных на определенную тему в рамках самостоятельной работы;</w:t>
      </w:r>
    </w:p>
    <w:p w:rsidR="00A11D31" w:rsidRPr="0090310E" w:rsidRDefault="00A11D31"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90310E">
        <w:rPr>
          <w:rFonts w:ascii="Times New Roman" w:hAnsi="Times New Roman"/>
          <w:sz w:val="28"/>
          <w:szCs w:val="28"/>
          <w:lang w:eastAsia="ru-RU"/>
        </w:rPr>
        <w:t xml:space="preserve"> решение практико-ориентированных, ситуационных, тестовых, </w:t>
      </w:r>
      <w:r w:rsidR="004A17B6" w:rsidRPr="0090310E">
        <w:rPr>
          <w:rFonts w:ascii="Times New Roman" w:hAnsi="Times New Roman"/>
          <w:sz w:val="28"/>
          <w:szCs w:val="28"/>
          <w:lang w:eastAsia="ru-RU"/>
        </w:rPr>
        <w:t>и</w:t>
      </w:r>
      <w:r w:rsidRPr="0090310E">
        <w:rPr>
          <w:rFonts w:ascii="Times New Roman" w:hAnsi="Times New Roman"/>
          <w:sz w:val="28"/>
          <w:szCs w:val="28"/>
          <w:lang w:eastAsia="ru-RU"/>
        </w:rPr>
        <w:t xml:space="preserve">сследовательских заданий </w:t>
      </w:r>
      <w:r w:rsidR="00DC2F51" w:rsidRPr="0090310E">
        <w:rPr>
          <w:rFonts w:ascii="Times New Roman" w:hAnsi="Times New Roman"/>
          <w:sz w:val="28"/>
          <w:szCs w:val="28"/>
          <w:lang w:eastAsia="ru-RU"/>
        </w:rPr>
        <w:t xml:space="preserve">и кейсов </w:t>
      </w:r>
      <w:r w:rsidRPr="0090310E">
        <w:rPr>
          <w:rFonts w:ascii="Times New Roman" w:hAnsi="Times New Roman"/>
          <w:sz w:val="28"/>
          <w:szCs w:val="28"/>
          <w:lang w:eastAsia="ru-RU"/>
        </w:rPr>
        <w:t xml:space="preserve">на применение различных подходов и методов к оценке нематериальных активов </w:t>
      </w:r>
      <w:r w:rsidR="00DC2F51" w:rsidRPr="0090310E">
        <w:rPr>
          <w:rFonts w:ascii="Times New Roman" w:hAnsi="Times New Roman"/>
          <w:sz w:val="28"/>
          <w:szCs w:val="28"/>
          <w:lang w:eastAsia="ru-RU"/>
        </w:rPr>
        <w:t xml:space="preserve">и объектов интеллектуальной собственности </w:t>
      </w:r>
      <w:r w:rsidRPr="0090310E">
        <w:rPr>
          <w:rFonts w:ascii="Times New Roman" w:hAnsi="Times New Roman"/>
          <w:sz w:val="28"/>
          <w:szCs w:val="28"/>
          <w:lang w:eastAsia="ru-RU"/>
        </w:rPr>
        <w:t xml:space="preserve">для </w:t>
      </w:r>
      <w:r w:rsidR="00DC2F51" w:rsidRPr="0090310E">
        <w:rPr>
          <w:rFonts w:ascii="Times New Roman" w:hAnsi="Times New Roman"/>
          <w:sz w:val="28"/>
          <w:szCs w:val="28"/>
          <w:lang w:eastAsia="ru-RU"/>
        </w:rPr>
        <w:t xml:space="preserve">различных </w:t>
      </w:r>
      <w:r w:rsidRPr="0090310E">
        <w:rPr>
          <w:rFonts w:ascii="Times New Roman" w:hAnsi="Times New Roman"/>
          <w:sz w:val="28"/>
          <w:szCs w:val="28"/>
          <w:lang w:eastAsia="ru-RU"/>
        </w:rPr>
        <w:t>целей.</w:t>
      </w:r>
    </w:p>
    <w:p w:rsidR="00322D20" w:rsidRPr="0090310E" w:rsidRDefault="00322D20" w:rsidP="00322D20">
      <w:pPr>
        <w:widowControl w:val="0"/>
        <w:tabs>
          <w:tab w:val="left" w:pos="851"/>
          <w:tab w:val="left" w:pos="900"/>
        </w:tabs>
        <w:autoSpaceDE w:val="0"/>
        <w:autoSpaceDN w:val="0"/>
        <w:adjustRightInd w:val="0"/>
        <w:spacing w:after="0" w:line="360" w:lineRule="auto"/>
        <w:ind w:firstLine="720"/>
        <w:jc w:val="both"/>
        <w:rPr>
          <w:rFonts w:ascii="Times New Roman" w:hAnsi="Times New Roman"/>
          <w:sz w:val="28"/>
          <w:szCs w:val="28"/>
          <w:lang w:eastAsia="ru-RU"/>
        </w:rPr>
      </w:pPr>
      <w:r w:rsidRPr="0090310E">
        <w:rPr>
          <w:rFonts w:ascii="Times New Roman" w:hAnsi="Times New Roman"/>
          <w:sz w:val="28"/>
          <w:szCs w:val="28"/>
          <w:lang w:eastAsia="ru-RU"/>
        </w:rPr>
        <w:t>Методика решения практико-ориентированных заданий представлена в соответствующих методических рекомендациях.</w:t>
      </w:r>
    </w:p>
    <w:p w:rsidR="00A11D31" w:rsidRPr="0090310E" w:rsidRDefault="00A11D31" w:rsidP="00A11D31">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90310E">
        <w:rPr>
          <w:rFonts w:ascii="Times New Roman" w:hAnsi="Times New Roman"/>
          <w:sz w:val="28"/>
          <w:szCs w:val="28"/>
          <w:lang w:eastAsia="ru-RU"/>
        </w:rPr>
        <w:t xml:space="preserve">Для </w:t>
      </w:r>
      <w:r w:rsidR="00C97961" w:rsidRPr="0090310E">
        <w:rPr>
          <w:rFonts w:ascii="Times New Roman" w:hAnsi="Times New Roman"/>
          <w:sz w:val="28"/>
          <w:szCs w:val="28"/>
          <w:lang w:eastAsia="ru-RU"/>
        </w:rPr>
        <w:t xml:space="preserve">эффективного участия в работе семинарского занятия студентам </w:t>
      </w:r>
      <w:r w:rsidRPr="0090310E">
        <w:rPr>
          <w:rFonts w:ascii="Times New Roman" w:hAnsi="Times New Roman"/>
          <w:sz w:val="28"/>
          <w:szCs w:val="28"/>
          <w:lang w:eastAsia="ru-RU"/>
        </w:rPr>
        <w:t xml:space="preserve">рекомендуется пользоваться периодической литературой, </w:t>
      </w:r>
      <w:r w:rsidR="00C97961" w:rsidRPr="0090310E">
        <w:rPr>
          <w:rFonts w:ascii="Times New Roman" w:hAnsi="Times New Roman"/>
          <w:sz w:val="28"/>
          <w:szCs w:val="28"/>
          <w:lang w:eastAsia="ru-RU"/>
        </w:rPr>
        <w:t xml:space="preserve">электронными библиотечными системами, </w:t>
      </w:r>
      <w:r w:rsidR="00AA1950" w:rsidRPr="0090310E">
        <w:rPr>
          <w:rFonts w:ascii="Times New Roman" w:hAnsi="Times New Roman"/>
          <w:sz w:val="28"/>
          <w:szCs w:val="28"/>
          <w:lang w:eastAsia="ru-RU"/>
        </w:rPr>
        <w:t xml:space="preserve">аналитическими информационными системами, </w:t>
      </w:r>
      <w:r w:rsidRPr="0090310E">
        <w:rPr>
          <w:rFonts w:ascii="Times New Roman" w:hAnsi="Times New Roman"/>
          <w:sz w:val="28"/>
          <w:szCs w:val="28"/>
          <w:lang w:eastAsia="ru-RU"/>
        </w:rPr>
        <w:t>а также информацией интернет-сайтов, приведенных в соответствующем разделе.</w:t>
      </w:r>
    </w:p>
    <w:p w:rsidR="00A11D31" w:rsidRPr="0090310E" w:rsidRDefault="00A11D31" w:rsidP="00C97961">
      <w:pPr>
        <w:snapToGrid w:val="0"/>
        <w:spacing w:after="0" w:line="360" w:lineRule="auto"/>
        <w:ind w:firstLine="709"/>
        <w:jc w:val="both"/>
        <w:rPr>
          <w:rFonts w:ascii="Times New Roman" w:hAnsi="Times New Roman"/>
          <w:bCs/>
          <w:iCs/>
          <w:sz w:val="28"/>
          <w:szCs w:val="20"/>
          <w:lang w:eastAsia="ru-RU"/>
        </w:rPr>
      </w:pPr>
      <w:r w:rsidRPr="0090310E">
        <w:rPr>
          <w:rFonts w:ascii="Times New Roman" w:hAnsi="Times New Roman"/>
          <w:sz w:val="28"/>
          <w:szCs w:val="36"/>
          <w:lang w:eastAsia="ru-RU"/>
        </w:rPr>
        <w:t xml:space="preserve">Самостоятельная работа предполагает выполнение специальных </w:t>
      </w:r>
      <w:r w:rsidR="00DC2F51" w:rsidRPr="0090310E">
        <w:rPr>
          <w:rFonts w:ascii="Times New Roman" w:hAnsi="Times New Roman"/>
          <w:sz w:val="28"/>
          <w:szCs w:val="36"/>
          <w:lang w:eastAsia="ru-RU"/>
        </w:rPr>
        <w:t xml:space="preserve">исследовательских </w:t>
      </w:r>
      <w:r w:rsidRPr="0090310E">
        <w:rPr>
          <w:rFonts w:ascii="Times New Roman" w:hAnsi="Times New Roman"/>
          <w:sz w:val="28"/>
          <w:szCs w:val="36"/>
          <w:lang w:eastAsia="ru-RU"/>
        </w:rPr>
        <w:t>заданий по отдельным темам, написания</w:t>
      </w:r>
      <w:r w:rsidR="00176F84" w:rsidRPr="0090310E">
        <w:rPr>
          <w:rFonts w:ascii="Times New Roman" w:hAnsi="Times New Roman"/>
          <w:sz w:val="28"/>
          <w:szCs w:val="36"/>
          <w:lang w:eastAsia="ru-RU"/>
        </w:rPr>
        <w:t xml:space="preserve"> </w:t>
      </w:r>
      <w:r w:rsidR="00BD3D91" w:rsidRPr="0090310E">
        <w:rPr>
          <w:rFonts w:ascii="Times New Roman" w:hAnsi="Times New Roman"/>
          <w:sz w:val="28"/>
          <w:szCs w:val="36"/>
          <w:lang w:eastAsia="ru-RU"/>
        </w:rPr>
        <w:t>эссе/контрольной работы</w:t>
      </w:r>
      <w:r w:rsidRPr="0090310E">
        <w:rPr>
          <w:rFonts w:ascii="Times New Roman" w:hAnsi="Times New Roman"/>
          <w:sz w:val="28"/>
          <w:szCs w:val="36"/>
          <w:lang w:eastAsia="ru-RU"/>
        </w:rPr>
        <w:t xml:space="preserve">, </w:t>
      </w:r>
      <w:r w:rsidR="00DC2F51" w:rsidRPr="0090310E">
        <w:rPr>
          <w:rFonts w:ascii="Times New Roman" w:hAnsi="Times New Roman"/>
          <w:sz w:val="28"/>
          <w:szCs w:val="36"/>
          <w:lang w:eastAsia="ru-RU"/>
        </w:rPr>
        <w:t xml:space="preserve">подготовки </w:t>
      </w:r>
      <w:r w:rsidRPr="0090310E">
        <w:rPr>
          <w:rFonts w:ascii="Times New Roman" w:hAnsi="Times New Roman"/>
          <w:sz w:val="28"/>
          <w:szCs w:val="36"/>
          <w:lang w:eastAsia="ru-RU"/>
        </w:rPr>
        <w:t xml:space="preserve">доклада с использованием презентации. </w:t>
      </w:r>
    </w:p>
    <w:p w:rsidR="00317BF5" w:rsidRPr="0090310E" w:rsidRDefault="001E4BBD" w:rsidP="00317BF5">
      <w:pPr>
        <w:pStyle w:val="10"/>
        <w:tabs>
          <w:tab w:val="left" w:pos="1134"/>
        </w:tabs>
        <w:spacing w:before="0" w:after="0" w:line="360" w:lineRule="auto"/>
        <w:ind w:firstLine="709"/>
        <w:jc w:val="both"/>
        <w:rPr>
          <w:color w:val="auto"/>
          <w:sz w:val="28"/>
          <w:szCs w:val="28"/>
        </w:rPr>
      </w:pPr>
      <w:r w:rsidRPr="0090310E">
        <w:rPr>
          <w:b/>
          <w:color w:val="auto"/>
          <w:sz w:val="28"/>
          <w:szCs w:val="28"/>
        </w:rPr>
        <w:t>Домашн</w:t>
      </w:r>
      <w:r w:rsidR="00BD3D91" w:rsidRPr="0090310E">
        <w:rPr>
          <w:b/>
          <w:color w:val="auto"/>
          <w:sz w:val="28"/>
          <w:szCs w:val="28"/>
        </w:rPr>
        <w:t>яя</w:t>
      </w:r>
      <w:r w:rsidRPr="0090310E">
        <w:rPr>
          <w:b/>
          <w:color w:val="auto"/>
          <w:sz w:val="28"/>
          <w:szCs w:val="28"/>
        </w:rPr>
        <w:t xml:space="preserve"> </w:t>
      </w:r>
      <w:r w:rsidR="00BD3D91" w:rsidRPr="0090310E">
        <w:rPr>
          <w:b/>
          <w:color w:val="auto"/>
          <w:sz w:val="28"/>
          <w:szCs w:val="28"/>
        </w:rPr>
        <w:t>контрольная работа</w:t>
      </w:r>
      <w:r w:rsidR="00BD3D91" w:rsidRPr="0090310E">
        <w:rPr>
          <w:color w:val="auto"/>
          <w:sz w:val="28"/>
          <w:szCs w:val="28"/>
        </w:rPr>
        <w:t xml:space="preserve"> </w:t>
      </w:r>
      <w:r w:rsidR="00317BF5" w:rsidRPr="0090310E">
        <w:rPr>
          <w:color w:val="auto"/>
          <w:sz w:val="28"/>
          <w:szCs w:val="28"/>
        </w:rPr>
        <w:t xml:space="preserve">охватывает основной материал соответствующих разделов программы и включает </w:t>
      </w:r>
      <w:r w:rsidR="004A17B6" w:rsidRPr="0090310E">
        <w:rPr>
          <w:color w:val="auto"/>
          <w:sz w:val="28"/>
          <w:szCs w:val="28"/>
        </w:rPr>
        <w:t>три</w:t>
      </w:r>
      <w:r w:rsidR="00317BF5" w:rsidRPr="0090310E">
        <w:rPr>
          <w:color w:val="auto"/>
          <w:sz w:val="28"/>
          <w:szCs w:val="28"/>
        </w:rPr>
        <w:t xml:space="preserve"> практико-ориентированных задачи: </w:t>
      </w:r>
    </w:p>
    <w:p w:rsidR="00CF5770" w:rsidRPr="0090310E" w:rsidRDefault="00DB47F0" w:rsidP="00CF5770">
      <w:pPr>
        <w:pStyle w:val="10"/>
        <w:tabs>
          <w:tab w:val="left" w:pos="1134"/>
        </w:tabs>
        <w:spacing w:before="0" w:after="0" w:line="360" w:lineRule="auto"/>
        <w:ind w:firstLine="709"/>
        <w:jc w:val="both"/>
        <w:rPr>
          <w:color w:val="auto"/>
          <w:sz w:val="28"/>
          <w:szCs w:val="28"/>
        </w:rPr>
      </w:pPr>
      <w:r w:rsidRPr="0090310E">
        <w:rPr>
          <w:color w:val="auto"/>
          <w:sz w:val="28"/>
          <w:szCs w:val="28"/>
        </w:rPr>
        <w:lastRenderedPageBreak/>
        <w:t xml:space="preserve">1. </w:t>
      </w:r>
      <w:r w:rsidR="00CF5770" w:rsidRPr="0090310E">
        <w:rPr>
          <w:color w:val="auto"/>
          <w:sz w:val="28"/>
          <w:szCs w:val="28"/>
        </w:rPr>
        <w:t xml:space="preserve">Оценка объекта интеллектуальной собственности на основе затратного подхода. </w:t>
      </w:r>
    </w:p>
    <w:p w:rsidR="00CF5770" w:rsidRPr="0090310E" w:rsidRDefault="00DB47F0" w:rsidP="00CF5770">
      <w:pPr>
        <w:pStyle w:val="10"/>
        <w:tabs>
          <w:tab w:val="left" w:pos="1134"/>
        </w:tabs>
        <w:spacing w:before="0" w:after="0" w:line="360" w:lineRule="auto"/>
        <w:ind w:firstLine="709"/>
        <w:jc w:val="both"/>
        <w:rPr>
          <w:color w:val="auto"/>
          <w:sz w:val="28"/>
          <w:szCs w:val="28"/>
        </w:rPr>
      </w:pPr>
      <w:r w:rsidRPr="0090310E">
        <w:rPr>
          <w:color w:val="auto"/>
          <w:sz w:val="28"/>
          <w:szCs w:val="28"/>
        </w:rPr>
        <w:t>2</w:t>
      </w:r>
      <w:r w:rsidR="00317BF5" w:rsidRPr="0090310E">
        <w:rPr>
          <w:color w:val="auto"/>
          <w:sz w:val="28"/>
          <w:szCs w:val="28"/>
        </w:rPr>
        <w:t>.</w:t>
      </w:r>
      <w:r w:rsidR="00CF5770" w:rsidRPr="0090310E">
        <w:rPr>
          <w:color w:val="auto"/>
          <w:sz w:val="28"/>
          <w:szCs w:val="28"/>
        </w:rPr>
        <w:t xml:space="preserve"> Оценка объекта интеллектуальной собственности на основе сравнительного (рыночного) подхода. </w:t>
      </w:r>
    </w:p>
    <w:p w:rsidR="00CF5770" w:rsidRPr="0090310E" w:rsidRDefault="00DB47F0" w:rsidP="00CF5770">
      <w:pPr>
        <w:pStyle w:val="10"/>
        <w:tabs>
          <w:tab w:val="left" w:pos="1134"/>
        </w:tabs>
        <w:spacing w:before="0" w:after="0" w:line="360" w:lineRule="auto"/>
        <w:ind w:firstLine="709"/>
        <w:jc w:val="both"/>
        <w:rPr>
          <w:color w:val="auto"/>
          <w:sz w:val="28"/>
          <w:szCs w:val="28"/>
        </w:rPr>
      </w:pPr>
      <w:r w:rsidRPr="0090310E">
        <w:rPr>
          <w:color w:val="auto"/>
          <w:sz w:val="28"/>
          <w:szCs w:val="28"/>
        </w:rPr>
        <w:t xml:space="preserve">3. </w:t>
      </w:r>
      <w:r w:rsidR="00CF5770" w:rsidRPr="0090310E">
        <w:rPr>
          <w:color w:val="auto"/>
          <w:sz w:val="28"/>
          <w:szCs w:val="28"/>
        </w:rPr>
        <w:t xml:space="preserve">Оценка объекта интеллектуальной собственности на основе доходного подхода. </w:t>
      </w:r>
    </w:p>
    <w:p w:rsidR="00317BF5" w:rsidRPr="0090310E" w:rsidRDefault="00317BF5" w:rsidP="00317BF5">
      <w:pPr>
        <w:pStyle w:val="10"/>
        <w:tabs>
          <w:tab w:val="left" w:pos="1134"/>
        </w:tabs>
        <w:spacing w:before="0" w:after="0" w:line="360" w:lineRule="auto"/>
        <w:ind w:firstLine="709"/>
        <w:jc w:val="both"/>
        <w:rPr>
          <w:color w:val="auto"/>
          <w:sz w:val="28"/>
          <w:szCs w:val="28"/>
        </w:rPr>
      </w:pPr>
      <w:r w:rsidRPr="0090310E">
        <w:rPr>
          <w:color w:val="auto"/>
          <w:sz w:val="28"/>
          <w:szCs w:val="28"/>
        </w:rPr>
        <w:t xml:space="preserve">Требования к выполнению </w:t>
      </w:r>
      <w:r w:rsidR="00BD3D91" w:rsidRPr="0090310E">
        <w:rPr>
          <w:color w:val="auto"/>
          <w:sz w:val="28"/>
          <w:szCs w:val="28"/>
        </w:rPr>
        <w:t>контрольной работы</w:t>
      </w:r>
      <w:r w:rsidRPr="0090310E">
        <w:rPr>
          <w:color w:val="auto"/>
          <w:sz w:val="28"/>
          <w:szCs w:val="28"/>
        </w:rPr>
        <w:t>:</w:t>
      </w:r>
    </w:p>
    <w:p w:rsidR="00317BF5" w:rsidRPr="0090310E" w:rsidRDefault="00317BF5" w:rsidP="00317BF5">
      <w:pPr>
        <w:pStyle w:val="10"/>
        <w:tabs>
          <w:tab w:val="left" w:pos="1134"/>
        </w:tabs>
        <w:spacing w:before="0" w:after="0" w:line="360" w:lineRule="auto"/>
        <w:ind w:firstLine="709"/>
        <w:jc w:val="both"/>
        <w:rPr>
          <w:color w:val="auto"/>
          <w:sz w:val="28"/>
          <w:szCs w:val="28"/>
        </w:rPr>
      </w:pPr>
      <w:r w:rsidRPr="0090310E">
        <w:rPr>
          <w:color w:val="auto"/>
          <w:sz w:val="28"/>
          <w:szCs w:val="28"/>
        </w:rPr>
        <w:t>- правильное и в полном объеме решение имеющихся в задании практи</w:t>
      </w:r>
      <w:r w:rsidR="00DB47F0" w:rsidRPr="0090310E">
        <w:rPr>
          <w:color w:val="auto"/>
          <w:sz w:val="28"/>
          <w:szCs w:val="28"/>
        </w:rPr>
        <w:t xml:space="preserve">ко-ориентированных </w:t>
      </w:r>
      <w:r w:rsidRPr="0090310E">
        <w:rPr>
          <w:color w:val="auto"/>
          <w:sz w:val="28"/>
          <w:szCs w:val="28"/>
        </w:rPr>
        <w:t xml:space="preserve">задач с применением </w:t>
      </w:r>
      <w:r w:rsidR="00DB47F0" w:rsidRPr="0090310E">
        <w:rPr>
          <w:color w:val="auto"/>
          <w:sz w:val="28"/>
          <w:szCs w:val="28"/>
        </w:rPr>
        <w:t>соо</w:t>
      </w:r>
      <w:r w:rsidR="00DC2F51" w:rsidRPr="0090310E">
        <w:rPr>
          <w:color w:val="auto"/>
          <w:sz w:val="28"/>
          <w:szCs w:val="28"/>
        </w:rPr>
        <w:t>т</w:t>
      </w:r>
      <w:r w:rsidR="00DB47F0" w:rsidRPr="0090310E">
        <w:rPr>
          <w:color w:val="auto"/>
          <w:sz w:val="28"/>
          <w:szCs w:val="28"/>
        </w:rPr>
        <w:t>ветс</w:t>
      </w:r>
      <w:r w:rsidR="00DC2F51" w:rsidRPr="0090310E">
        <w:rPr>
          <w:color w:val="auto"/>
          <w:sz w:val="28"/>
          <w:szCs w:val="28"/>
        </w:rPr>
        <w:t>т</w:t>
      </w:r>
      <w:r w:rsidR="00DB47F0" w:rsidRPr="0090310E">
        <w:rPr>
          <w:color w:val="auto"/>
          <w:sz w:val="28"/>
          <w:szCs w:val="28"/>
        </w:rPr>
        <w:t>вующего программного обеспечения</w:t>
      </w:r>
      <w:r w:rsidRPr="0090310E">
        <w:rPr>
          <w:color w:val="auto"/>
          <w:sz w:val="28"/>
          <w:szCs w:val="28"/>
        </w:rPr>
        <w:t xml:space="preserve"> при расчетах;</w:t>
      </w:r>
    </w:p>
    <w:p w:rsidR="00317BF5" w:rsidRPr="0090310E" w:rsidRDefault="00317BF5" w:rsidP="00317BF5">
      <w:pPr>
        <w:pStyle w:val="10"/>
        <w:tabs>
          <w:tab w:val="left" w:pos="1134"/>
        </w:tabs>
        <w:spacing w:before="0" w:after="0" w:line="360" w:lineRule="auto"/>
        <w:ind w:firstLine="709"/>
        <w:jc w:val="both"/>
        <w:rPr>
          <w:color w:val="auto"/>
          <w:sz w:val="28"/>
          <w:szCs w:val="28"/>
        </w:rPr>
      </w:pPr>
      <w:r w:rsidRPr="0090310E">
        <w:rPr>
          <w:color w:val="auto"/>
          <w:sz w:val="28"/>
          <w:szCs w:val="28"/>
        </w:rPr>
        <w:t>- наличие формул и обоснованных пояснений к расчетам;</w:t>
      </w:r>
    </w:p>
    <w:p w:rsidR="00317BF5" w:rsidRPr="0090310E" w:rsidRDefault="00317BF5" w:rsidP="00317BF5">
      <w:pPr>
        <w:pStyle w:val="10"/>
        <w:tabs>
          <w:tab w:val="left" w:pos="1134"/>
        </w:tabs>
        <w:spacing w:before="0" w:after="0" w:line="360" w:lineRule="auto"/>
        <w:ind w:firstLine="709"/>
        <w:jc w:val="both"/>
        <w:rPr>
          <w:color w:val="auto"/>
          <w:sz w:val="28"/>
          <w:szCs w:val="28"/>
        </w:rPr>
      </w:pPr>
      <w:r w:rsidRPr="0090310E">
        <w:rPr>
          <w:color w:val="auto"/>
          <w:sz w:val="28"/>
          <w:szCs w:val="28"/>
        </w:rPr>
        <w:t>- наличие выводов по полученным результатам;</w:t>
      </w:r>
    </w:p>
    <w:p w:rsidR="00317BF5" w:rsidRPr="0090310E" w:rsidRDefault="00317BF5" w:rsidP="00317BF5">
      <w:pPr>
        <w:pStyle w:val="10"/>
        <w:tabs>
          <w:tab w:val="left" w:pos="1134"/>
        </w:tabs>
        <w:spacing w:before="0" w:after="0" w:line="360" w:lineRule="auto"/>
        <w:ind w:firstLine="709"/>
        <w:jc w:val="both"/>
        <w:rPr>
          <w:color w:val="auto"/>
          <w:sz w:val="28"/>
          <w:szCs w:val="28"/>
        </w:rPr>
      </w:pPr>
      <w:r w:rsidRPr="0090310E">
        <w:rPr>
          <w:color w:val="auto"/>
          <w:sz w:val="28"/>
          <w:szCs w:val="28"/>
        </w:rPr>
        <w:t>- соблюдение требований к оформлению;</w:t>
      </w:r>
    </w:p>
    <w:p w:rsidR="00317BF5" w:rsidRPr="0090310E" w:rsidRDefault="00317BF5" w:rsidP="00317BF5">
      <w:pPr>
        <w:pStyle w:val="10"/>
        <w:tabs>
          <w:tab w:val="left" w:pos="1134"/>
        </w:tabs>
        <w:spacing w:before="0" w:after="0" w:line="360" w:lineRule="auto"/>
        <w:ind w:firstLine="709"/>
        <w:jc w:val="both"/>
        <w:rPr>
          <w:color w:val="auto"/>
          <w:sz w:val="28"/>
          <w:szCs w:val="28"/>
        </w:rPr>
      </w:pPr>
      <w:r w:rsidRPr="0090310E">
        <w:rPr>
          <w:color w:val="auto"/>
          <w:sz w:val="28"/>
          <w:szCs w:val="28"/>
        </w:rPr>
        <w:t>- наличие правильно оформленного списка источников.</w:t>
      </w:r>
    </w:p>
    <w:p w:rsidR="00317BF5" w:rsidRPr="0090310E" w:rsidRDefault="00317BF5" w:rsidP="00317BF5">
      <w:pPr>
        <w:pStyle w:val="10"/>
        <w:tabs>
          <w:tab w:val="left" w:pos="1134"/>
        </w:tabs>
        <w:spacing w:before="0" w:after="0" w:line="360" w:lineRule="auto"/>
        <w:ind w:firstLine="709"/>
        <w:jc w:val="both"/>
        <w:rPr>
          <w:color w:val="auto"/>
          <w:sz w:val="28"/>
          <w:szCs w:val="28"/>
        </w:rPr>
      </w:pPr>
      <w:r w:rsidRPr="0090310E">
        <w:rPr>
          <w:color w:val="auto"/>
          <w:sz w:val="28"/>
          <w:szCs w:val="28"/>
        </w:rPr>
        <w:t xml:space="preserve">Оценивание </w:t>
      </w:r>
      <w:r w:rsidR="00BD3D91" w:rsidRPr="0090310E">
        <w:rPr>
          <w:color w:val="auto"/>
          <w:sz w:val="28"/>
          <w:szCs w:val="28"/>
        </w:rPr>
        <w:t>контрольной работы</w:t>
      </w:r>
      <w:r w:rsidRPr="0090310E">
        <w:rPr>
          <w:color w:val="auto"/>
          <w:sz w:val="28"/>
          <w:szCs w:val="28"/>
        </w:rPr>
        <w:t>:</w:t>
      </w:r>
    </w:p>
    <w:p w:rsidR="00317BF5" w:rsidRPr="0090310E" w:rsidRDefault="00317BF5" w:rsidP="00317BF5">
      <w:pPr>
        <w:pStyle w:val="10"/>
        <w:tabs>
          <w:tab w:val="left" w:pos="1134"/>
        </w:tabs>
        <w:spacing w:before="0" w:after="0" w:line="360" w:lineRule="auto"/>
        <w:ind w:firstLine="709"/>
        <w:jc w:val="both"/>
        <w:rPr>
          <w:color w:val="auto"/>
          <w:sz w:val="28"/>
          <w:szCs w:val="28"/>
        </w:rPr>
      </w:pPr>
      <w:r w:rsidRPr="0090310E">
        <w:rPr>
          <w:color w:val="auto"/>
          <w:sz w:val="28"/>
          <w:szCs w:val="28"/>
        </w:rPr>
        <w:t>- максимальная оценка всей работы – 10 баллов (отлично);</w:t>
      </w:r>
    </w:p>
    <w:p w:rsidR="00317BF5" w:rsidRPr="0090310E" w:rsidRDefault="00317BF5" w:rsidP="00317BF5">
      <w:pPr>
        <w:pStyle w:val="10"/>
        <w:tabs>
          <w:tab w:val="left" w:pos="1134"/>
        </w:tabs>
        <w:spacing w:before="0" w:after="0" w:line="360" w:lineRule="auto"/>
        <w:ind w:firstLine="709"/>
        <w:jc w:val="both"/>
        <w:rPr>
          <w:color w:val="auto"/>
          <w:sz w:val="28"/>
          <w:szCs w:val="28"/>
        </w:rPr>
      </w:pPr>
      <w:r w:rsidRPr="0090310E">
        <w:rPr>
          <w:color w:val="auto"/>
          <w:sz w:val="28"/>
          <w:szCs w:val="28"/>
        </w:rPr>
        <w:t xml:space="preserve">- максимальная оценка </w:t>
      </w:r>
      <w:r w:rsidR="00BD5AF4" w:rsidRPr="0090310E">
        <w:rPr>
          <w:color w:val="auto"/>
          <w:sz w:val="28"/>
          <w:szCs w:val="28"/>
        </w:rPr>
        <w:t xml:space="preserve">первой задачи </w:t>
      </w:r>
      <w:r w:rsidRPr="0090310E">
        <w:rPr>
          <w:color w:val="auto"/>
          <w:sz w:val="28"/>
          <w:szCs w:val="28"/>
        </w:rPr>
        <w:t>–</w:t>
      </w:r>
      <w:r w:rsidR="00BD3D91" w:rsidRPr="0090310E">
        <w:rPr>
          <w:color w:val="auto"/>
          <w:sz w:val="28"/>
          <w:szCs w:val="28"/>
        </w:rPr>
        <w:t xml:space="preserve"> </w:t>
      </w:r>
      <w:r w:rsidR="004A17B6" w:rsidRPr="0090310E">
        <w:rPr>
          <w:color w:val="auto"/>
          <w:sz w:val="28"/>
          <w:szCs w:val="28"/>
        </w:rPr>
        <w:t>3</w:t>
      </w:r>
      <w:r w:rsidRPr="0090310E">
        <w:rPr>
          <w:color w:val="auto"/>
          <w:sz w:val="28"/>
          <w:szCs w:val="28"/>
        </w:rPr>
        <w:t xml:space="preserve"> балл</w:t>
      </w:r>
      <w:r w:rsidR="00A91D6A" w:rsidRPr="0090310E">
        <w:rPr>
          <w:color w:val="auto"/>
          <w:sz w:val="28"/>
          <w:szCs w:val="28"/>
        </w:rPr>
        <w:t>а</w:t>
      </w:r>
      <w:r w:rsidRPr="0090310E">
        <w:rPr>
          <w:color w:val="auto"/>
          <w:sz w:val="28"/>
          <w:szCs w:val="28"/>
        </w:rPr>
        <w:t xml:space="preserve">; </w:t>
      </w:r>
      <w:r w:rsidR="00BD5AF4" w:rsidRPr="0090310E">
        <w:rPr>
          <w:color w:val="auto"/>
          <w:sz w:val="28"/>
          <w:szCs w:val="28"/>
        </w:rPr>
        <w:t xml:space="preserve">второй – </w:t>
      </w:r>
      <w:r w:rsidR="004A17B6" w:rsidRPr="0090310E">
        <w:rPr>
          <w:color w:val="auto"/>
          <w:sz w:val="28"/>
          <w:szCs w:val="28"/>
        </w:rPr>
        <w:t>3</w:t>
      </w:r>
      <w:r w:rsidR="00BD5AF4" w:rsidRPr="0090310E">
        <w:rPr>
          <w:color w:val="auto"/>
          <w:sz w:val="28"/>
          <w:szCs w:val="28"/>
        </w:rPr>
        <w:t xml:space="preserve"> балл</w:t>
      </w:r>
      <w:r w:rsidR="00A91D6A" w:rsidRPr="0090310E">
        <w:rPr>
          <w:color w:val="auto"/>
          <w:sz w:val="28"/>
          <w:szCs w:val="28"/>
        </w:rPr>
        <w:t>а</w:t>
      </w:r>
      <w:r w:rsidR="00BD5AF4" w:rsidRPr="0090310E">
        <w:rPr>
          <w:color w:val="auto"/>
          <w:sz w:val="28"/>
          <w:szCs w:val="28"/>
        </w:rPr>
        <w:t xml:space="preserve">, третьей – </w:t>
      </w:r>
      <w:r w:rsidR="004A17B6" w:rsidRPr="0090310E">
        <w:rPr>
          <w:color w:val="auto"/>
          <w:sz w:val="28"/>
          <w:szCs w:val="28"/>
        </w:rPr>
        <w:t>3</w:t>
      </w:r>
      <w:r w:rsidR="00BD5AF4" w:rsidRPr="0090310E">
        <w:rPr>
          <w:color w:val="auto"/>
          <w:sz w:val="28"/>
          <w:szCs w:val="28"/>
        </w:rPr>
        <w:t xml:space="preserve"> балл</w:t>
      </w:r>
      <w:r w:rsidR="00A91D6A" w:rsidRPr="0090310E">
        <w:rPr>
          <w:color w:val="auto"/>
          <w:sz w:val="28"/>
          <w:szCs w:val="28"/>
        </w:rPr>
        <w:t>а</w:t>
      </w:r>
      <w:r w:rsidR="00DC2F51" w:rsidRPr="0090310E">
        <w:rPr>
          <w:color w:val="auto"/>
          <w:sz w:val="28"/>
          <w:szCs w:val="28"/>
        </w:rPr>
        <w:t>.</w:t>
      </w:r>
    </w:p>
    <w:p w:rsidR="00317BF5" w:rsidRPr="0090310E" w:rsidRDefault="00317BF5" w:rsidP="00317BF5">
      <w:pPr>
        <w:pStyle w:val="10"/>
        <w:tabs>
          <w:tab w:val="left" w:pos="1134"/>
        </w:tabs>
        <w:spacing w:before="0" w:after="0" w:line="360" w:lineRule="auto"/>
        <w:ind w:firstLine="709"/>
        <w:jc w:val="both"/>
        <w:rPr>
          <w:color w:val="auto"/>
          <w:sz w:val="28"/>
          <w:szCs w:val="28"/>
        </w:rPr>
      </w:pPr>
      <w:r w:rsidRPr="0090310E">
        <w:rPr>
          <w:color w:val="auto"/>
          <w:sz w:val="28"/>
          <w:szCs w:val="28"/>
        </w:rPr>
        <w:t>- правильное оформление работы, списка источников, соблюдение сроков сдачи – 1 балл.</w:t>
      </w:r>
    </w:p>
    <w:p w:rsidR="00317BF5" w:rsidRPr="0090310E" w:rsidRDefault="00317BF5" w:rsidP="00317BF5">
      <w:pPr>
        <w:pStyle w:val="10"/>
        <w:tabs>
          <w:tab w:val="left" w:pos="1134"/>
        </w:tabs>
        <w:spacing w:before="0" w:after="0" w:line="360" w:lineRule="auto"/>
        <w:ind w:firstLine="709"/>
        <w:jc w:val="both"/>
        <w:rPr>
          <w:color w:val="auto"/>
          <w:sz w:val="28"/>
          <w:szCs w:val="28"/>
        </w:rPr>
      </w:pPr>
      <w:r w:rsidRPr="0090310E">
        <w:rPr>
          <w:color w:val="auto"/>
          <w:sz w:val="28"/>
          <w:szCs w:val="28"/>
        </w:rPr>
        <w:t xml:space="preserve">- работа засчитывается, если студент набрал за нее не менее </w:t>
      </w:r>
      <w:r w:rsidR="00A91D6A" w:rsidRPr="0090310E">
        <w:rPr>
          <w:color w:val="auto"/>
          <w:sz w:val="28"/>
          <w:szCs w:val="28"/>
        </w:rPr>
        <w:t>6</w:t>
      </w:r>
      <w:r w:rsidRPr="0090310E">
        <w:rPr>
          <w:color w:val="auto"/>
          <w:sz w:val="28"/>
          <w:szCs w:val="28"/>
        </w:rPr>
        <w:t xml:space="preserve"> баллов.</w:t>
      </w:r>
    </w:p>
    <w:p w:rsidR="005D6703" w:rsidRPr="0090310E" w:rsidRDefault="005D6703" w:rsidP="00317BF5">
      <w:pPr>
        <w:pStyle w:val="10"/>
        <w:tabs>
          <w:tab w:val="left" w:pos="1134"/>
        </w:tabs>
        <w:spacing w:before="0" w:after="0" w:line="360" w:lineRule="auto"/>
        <w:ind w:firstLine="709"/>
        <w:jc w:val="both"/>
        <w:rPr>
          <w:color w:val="auto"/>
          <w:sz w:val="28"/>
          <w:szCs w:val="28"/>
        </w:rPr>
      </w:pPr>
      <w:r w:rsidRPr="0090310E">
        <w:rPr>
          <w:color w:val="auto"/>
          <w:sz w:val="28"/>
          <w:szCs w:val="28"/>
        </w:rPr>
        <w:t xml:space="preserve">Методика решения заданий </w:t>
      </w:r>
      <w:r w:rsidR="00BD3D91" w:rsidRPr="0090310E">
        <w:rPr>
          <w:color w:val="auto"/>
          <w:sz w:val="28"/>
          <w:szCs w:val="28"/>
        </w:rPr>
        <w:t>контрольной работы</w:t>
      </w:r>
      <w:r w:rsidRPr="0090310E">
        <w:rPr>
          <w:color w:val="auto"/>
          <w:sz w:val="28"/>
          <w:szCs w:val="28"/>
        </w:rPr>
        <w:t xml:space="preserve"> представлена в соответствующи</w:t>
      </w:r>
      <w:r w:rsidR="004A17B6" w:rsidRPr="0090310E">
        <w:rPr>
          <w:color w:val="auto"/>
          <w:sz w:val="28"/>
          <w:szCs w:val="28"/>
        </w:rPr>
        <w:t>х</w:t>
      </w:r>
      <w:r w:rsidRPr="0090310E">
        <w:rPr>
          <w:color w:val="auto"/>
          <w:sz w:val="28"/>
          <w:szCs w:val="28"/>
        </w:rPr>
        <w:t xml:space="preserve"> методических указаниях.</w:t>
      </w:r>
    </w:p>
    <w:p w:rsidR="00262EE6" w:rsidRPr="0090310E" w:rsidRDefault="00262EE6" w:rsidP="00262EE6">
      <w:pPr>
        <w:pStyle w:val="a5"/>
        <w:spacing w:line="360" w:lineRule="auto"/>
        <w:ind w:left="0" w:firstLine="709"/>
        <w:jc w:val="both"/>
        <w:rPr>
          <w:sz w:val="28"/>
          <w:szCs w:val="28"/>
        </w:rPr>
      </w:pPr>
      <w:r w:rsidRPr="0090310E">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rsidR="00262EE6" w:rsidRPr="0090310E" w:rsidRDefault="00262EE6" w:rsidP="00262EE6">
      <w:pPr>
        <w:pStyle w:val="a5"/>
        <w:spacing w:line="360" w:lineRule="auto"/>
        <w:ind w:left="0" w:firstLine="709"/>
        <w:jc w:val="both"/>
        <w:rPr>
          <w:sz w:val="28"/>
          <w:szCs w:val="28"/>
        </w:rPr>
      </w:pPr>
      <w:r w:rsidRPr="0090310E">
        <w:rPr>
          <w:sz w:val="28"/>
          <w:szCs w:val="28"/>
        </w:rPr>
        <w:t xml:space="preserve">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w:t>
      </w:r>
      <w:r w:rsidRPr="0090310E">
        <w:rPr>
          <w:sz w:val="28"/>
          <w:szCs w:val="28"/>
        </w:rPr>
        <w:lastRenderedPageBreak/>
        <w:t>допускать личной конфронтации, сохранять беспристрастность, не оценивать выступающих, не выслушав до конца и не поняв позицию.</w:t>
      </w:r>
    </w:p>
    <w:p w:rsidR="00262EE6" w:rsidRPr="0090310E" w:rsidRDefault="00262EE6" w:rsidP="002554EB">
      <w:pPr>
        <w:pStyle w:val="a5"/>
        <w:spacing w:line="360" w:lineRule="auto"/>
        <w:ind w:left="0" w:firstLine="709"/>
        <w:jc w:val="both"/>
        <w:rPr>
          <w:sz w:val="28"/>
          <w:szCs w:val="28"/>
        </w:rPr>
      </w:pPr>
      <w:r w:rsidRPr="0090310E">
        <w:rPr>
          <w:sz w:val="28"/>
          <w:szCs w:val="28"/>
        </w:rPr>
        <w:t>Вторая стадия – стадия оценки –</w:t>
      </w:r>
      <w:r w:rsidR="002554EB" w:rsidRPr="0090310E">
        <w:rPr>
          <w:sz w:val="28"/>
          <w:szCs w:val="28"/>
        </w:rPr>
        <w:t xml:space="preserve"> </w:t>
      </w:r>
      <w:r w:rsidRPr="0090310E">
        <w:rPr>
          <w:sz w:val="28"/>
          <w:szCs w:val="28"/>
        </w:rPr>
        <w:t xml:space="preserve">предполагает ситуацию </w:t>
      </w:r>
      <w:r w:rsidR="002554EB" w:rsidRPr="0090310E">
        <w:rPr>
          <w:sz w:val="28"/>
          <w:szCs w:val="28"/>
        </w:rPr>
        <w:t xml:space="preserve">сравнения, </w:t>
      </w:r>
      <w:r w:rsidRPr="0090310E">
        <w:rPr>
          <w:sz w:val="28"/>
          <w:szCs w:val="28"/>
        </w:rPr>
        <w:t>сопоставления, конфликта идей</w:t>
      </w:r>
      <w:r w:rsidR="002554EB" w:rsidRPr="0090310E">
        <w:rPr>
          <w:sz w:val="28"/>
          <w:szCs w:val="28"/>
        </w:rPr>
        <w:t>, методов решения задачи</w:t>
      </w:r>
      <w:r w:rsidRPr="0090310E">
        <w:rPr>
          <w:sz w:val="28"/>
          <w:szCs w:val="28"/>
        </w:rPr>
        <w:t>. На этой стадии студент может сразу внести свои предложения, а может сначала просто выступить, а позже сформулировать свои предложения.</w:t>
      </w:r>
      <w:r w:rsidR="002554EB" w:rsidRPr="0090310E">
        <w:rPr>
          <w:sz w:val="28"/>
          <w:szCs w:val="28"/>
        </w:rPr>
        <w:t xml:space="preserve"> При это он должен:</w:t>
      </w:r>
    </w:p>
    <w:p w:rsidR="00262EE6" w:rsidRPr="0090310E" w:rsidRDefault="00262EE6" w:rsidP="00262EE6">
      <w:pPr>
        <w:pStyle w:val="a5"/>
        <w:numPr>
          <w:ilvl w:val="0"/>
          <w:numId w:val="38"/>
        </w:numPr>
        <w:tabs>
          <w:tab w:val="left" w:pos="993"/>
        </w:tabs>
        <w:spacing w:line="360" w:lineRule="auto"/>
        <w:ind w:left="0" w:firstLine="709"/>
        <w:contextualSpacing/>
        <w:jc w:val="both"/>
        <w:rPr>
          <w:sz w:val="28"/>
          <w:szCs w:val="28"/>
        </w:rPr>
      </w:pPr>
      <w:r w:rsidRPr="0090310E">
        <w:rPr>
          <w:sz w:val="28"/>
          <w:szCs w:val="28"/>
        </w:rPr>
        <w:t>не уходить от темы;</w:t>
      </w:r>
    </w:p>
    <w:p w:rsidR="00262EE6" w:rsidRPr="0090310E" w:rsidRDefault="00262EE6" w:rsidP="00262EE6">
      <w:pPr>
        <w:pStyle w:val="a5"/>
        <w:numPr>
          <w:ilvl w:val="0"/>
          <w:numId w:val="38"/>
        </w:numPr>
        <w:tabs>
          <w:tab w:val="left" w:pos="993"/>
        </w:tabs>
        <w:spacing w:line="360" w:lineRule="auto"/>
        <w:ind w:left="0" w:firstLine="709"/>
        <w:contextualSpacing/>
        <w:jc w:val="both"/>
        <w:rPr>
          <w:sz w:val="28"/>
          <w:szCs w:val="28"/>
        </w:rPr>
      </w:pPr>
      <w:r w:rsidRPr="0090310E">
        <w:rPr>
          <w:sz w:val="28"/>
          <w:szCs w:val="28"/>
        </w:rPr>
        <w:t xml:space="preserve">оперативно проводить анализ высказанных идей, мнений, позиций. </w:t>
      </w:r>
    </w:p>
    <w:p w:rsidR="00262EE6" w:rsidRPr="0090310E" w:rsidRDefault="00262EE6" w:rsidP="00262EE6">
      <w:pPr>
        <w:pStyle w:val="a5"/>
        <w:spacing w:line="360" w:lineRule="auto"/>
        <w:ind w:left="0" w:firstLine="709"/>
        <w:jc w:val="both"/>
        <w:rPr>
          <w:sz w:val="28"/>
          <w:szCs w:val="28"/>
        </w:rPr>
      </w:pPr>
      <w:r w:rsidRPr="0090310E">
        <w:rPr>
          <w:sz w:val="28"/>
          <w:szCs w:val="28"/>
        </w:rPr>
        <w:t>В конце дискуссии у студентов есть право самим оценить свою работу (рефлексия).</w:t>
      </w:r>
    </w:p>
    <w:p w:rsidR="00262EE6" w:rsidRPr="0090310E" w:rsidRDefault="00262EE6" w:rsidP="00262EE6">
      <w:pPr>
        <w:pStyle w:val="a5"/>
        <w:spacing w:line="360" w:lineRule="auto"/>
        <w:ind w:left="0" w:firstLine="709"/>
        <w:jc w:val="both"/>
        <w:rPr>
          <w:sz w:val="28"/>
          <w:szCs w:val="28"/>
        </w:rPr>
      </w:pPr>
      <w:r w:rsidRPr="0090310E">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262EE6" w:rsidRPr="0090310E" w:rsidRDefault="00262EE6" w:rsidP="00262EE6">
      <w:pPr>
        <w:pStyle w:val="a5"/>
        <w:spacing w:line="360" w:lineRule="auto"/>
        <w:ind w:left="0" w:firstLine="709"/>
        <w:jc w:val="both"/>
        <w:rPr>
          <w:sz w:val="28"/>
          <w:szCs w:val="28"/>
        </w:rPr>
      </w:pPr>
      <w:r w:rsidRPr="0090310E">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176F84" w:rsidRPr="0090310E" w:rsidRDefault="00262EE6" w:rsidP="00317BF5">
      <w:pPr>
        <w:pStyle w:val="10"/>
        <w:tabs>
          <w:tab w:val="left" w:pos="1134"/>
        </w:tabs>
        <w:spacing w:before="0" w:after="0" w:line="360" w:lineRule="auto"/>
        <w:ind w:firstLine="709"/>
        <w:jc w:val="both"/>
        <w:rPr>
          <w:color w:val="auto"/>
          <w:sz w:val="28"/>
          <w:szCs w:val="28"/>
        </w:rPr>
      </w:pPr>
      <w:r w:rsidRPr="0090310E">
        <w:rPr>
          <w:color w:val="auto"/>
          <w:sz w:val="28"/>
          <w:szCs w:val="28"/>
        </w:rPr>
        <w:t>При подготовке к зачету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5A37DF" w:rsidRPr="0090310E" w:rsidRDefault="008535F7" w:rsidP="005A37DF">
      <w:pPr>
        <w:pStyle w:val="1"/>
        <w:tabs>
          <w:tab w:val="left" w:pos="1134"/>
          <w:tab w:val="left" w:pos="1276"/>
        </w:tabs>
        <w:spacing w:before="0" w:after="0" w:line="360" w:lineRule="auto"/>
        <w:ind w:firstLine="709"/>
        <w:jc w:val="both"/>
        <w:rPr>
          <w:color w:val="auto"/>
          <w:sz w:val="28"/>
          <w:szCs w:val="28"/>
        </w:rPr>
      </w:pPr>
      <w:bookmarkStart w:id="35" w:name="_Toc12261750"/>
      <w:r w:rsidRPr="0090310E">
        <w:rPr>
          <w:bCs/>
          <w:color w:val="auto"/>
          <w:kern w:val="32"/>
          <w:sz w:val="28"/>
          <w:szCs w:val="28"/>
          <w:lang w:eastAsia="ru-RU"/>
        </w:rPr>
        <w:t xml:space="preserve">11. </w:t>
      </w:r>
      <w:r w:rsidR="005A37DF" w:rsidRPr="0090310E">
        <w:rPr>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p>
    <w:p w:rsidR="00BF1A80" w:rsidRPr="0090310E" w:rsidRDefault="00BF1A80" w:rsidP="00BF1A80">
      <w:pPr>
        <w:pStyle w:val="1"/>
        <w:keepNext/>
        <w:widowControl w:val="0"/>
        <w:autoSpaceDE w:val="0"/>
        <w:autoSpaceDN w:val="0"/>
        <w:adjustRightInd w:val="0"/>
        <w:spacing w:after="0" w:line="360" w:lineRule="auto"/>
        <w:ind w:firstLine="709"/>
        <w:jc w:val="both"/>
        <w:rPr>
          <w:color w:val="auto"/>
          <w:sz w:val="28"/>
          <w:szCs w:val="28"/>
        </w:rPr>
      </w:pPr>
      <w:bookmarkStart w:id="36" w:name="_Toc12261751"/>
      <w:r w:rsidRPr="0090310E">
        <w:rPr>
          <w:color w:val="auto"/>
          <w:sz w:val="28"/>
          <w:szCs w:val="28"/>
        </w:rPr>
        <w:t>11. 1. Комплект лицензионного программного обеспечения:</w:t>
      </w:r>
      <w:bookmarkEnd w:id="36"/>
    </w:p>
    <w:p w:rsidR="00BF1A80" w:rsidRPr="0090310E" w:rsidRDefault="00BF1A80" w:rsidP="00BF1A80">
      <w:pPr>
        <w:pStyle w:val="a5"/>
        <w:spacing w:line="360" w:lineRule="auto"/>
        <w:ind w:left="709"/>
        <w:rPr>
          <w:sz w:val="28"/>
          <w:szCs w:val="28"/>
        </w:rPr>
      </w:pPr>
      <w:r w:rsidRPr="0090310E">
        <w:rPr>
          <w:sz w:val="28"/>
          <w:szCs w:val="28"/>
        </w:rPr>
        <w:t xml:space="preserve">1. </w:t>
      </w:r>
      <w:r w:rsidRPr="0090310E">
        <w:rPr>
          <w:sz w:val="28"/>
          <w:szCs w:val="28"/>
          <w:lang w:val="en-US"/>
        </w:rPr>
        <w:t>Windows</w:t>
      </w:r>
      <w:r w:rsidRPr="0090310E">
        <w:rPr>
          <w:sz w:val="28"/>
          <w:szCs w:val="28"/>
        </w:rPr>
        <w:t xml:space="preserve">, </w:t>
      </w:r>
      <w:r w:rsidRPr="0090310E">
        <w:rPr>
          <w:sz w:val="28"/>
          <w:szCs w:val="28"/>
          <w:lang w:val="en-US"/>
        </w:rPr>
        <w:t>Microsoft</w:t>
      </w:r>
      <w:r w:rsidRPr="0090310E">
        <w:rPr>
          <w:sz w:val="28"/>
          <w:szCs w:val="28"/>
        </w:rPr>
        <w:t xml:space="preserve"> </w:t>
      </w:r>
      <w:r w:rsidRPr="0090310E">
        <w:rPr>
          <w:sz w:val="28"/>
          <w:szCs w:val="28"/>
          <w:lang w:val="en-US"/>
        </w:rPr>
        <w:t>Office</w:t>
      </w:r>
      <w:r w:rsidRPr="0090310E">
        <w:rPr>
          <w:sz w:val="28"/>
          <w:szCs w:val="28"/>
        </w:rPr>
        <w:t>.</w:t>
      </w:r>
    </w:p>
    <w:p w:rsidR="00BF1A80" w:rsidRPr="0090310E" w:rsidRDefault="00BF1A80" w:rsidP="00BF1A80">
      <w:pPr>
        <w:pStyle w:val="a5"/>
        <w:spacing w:line="360" w:lineRule="auto"/>
        <w:ind w:left="709"/>
        <w:rPr>
          <w:sz w:val="28"/>
          <w:szCs w:val="28"/>
        </w:rPr>
      </w:pPr>
      <w:r w:rsidRPr="0090310E">
        <w:rPr>
          <w:sz w:val="28"/>
          <w:szCs w:val="28"/>
        </w:rPr>
        <w:t xml:space="preserve">2. </w:t>
      </w:r>
      <w:r w:rsidR="00513FE7" w:rsidRPr="0090310E">
        <w:rPr>
          <w:webHidden/>
          <w:sz w:val="28"/>
          <w:szCs w:val="28"/>
        </w:rPr>
        <w:t xml:space="preserve">Антивирус </w:t>
      </w:r>
      <w:r w:rsidR="00513FE7" w:rsidRPr="0090310E">
        <w:rPr>
          <w:sz w:val="28"/>
          <w:szCs w:val="28"/>
          <w:lang w:val="en-US"/>
        </w:rPr>
        <w:t>Kaspersky</w:t>
      </w:r>
      <w:r w:rsidR="00513FE7" w:rsidRPr="0090310E">
        <w:rPr>
          <w:sz w:val="28"/>
          <w:szCs w:val="28"/>
        </w:rPr>
        <w:t>.</w:t>
      </w:r>
    </w:p>
    <w:p w:rsidR="00BF1A80" w:rsidRPr="0090310E" w:rsidRDefault="00BF1A80" w:rsidP="00BF1A80">
      <w:pPr>
        <w:pStyle w:val="1"/>
        <w:keepNext/>
        <w:widowControl w:val="0"/>
        <w:autoSpaceDE w:val="0"/>
        <w:autoSpaceDN w:val="0"/>
        <w:adjustRightInd w:val="0"/>
        <w:spacing w:before="0" w:after="0" w:line="360" w:lineRule="auto"/>
        <w:ind w:firstLine="709"/>
        <w:jc w:val="both"/>
        <w:rPr>
          <w:color w:val="auto"/>
          <w:sz w:val="28"/>
          <w:szCs w:val="28"/>
        </w:rPr>
      </w:pPr>
      <w:bookmarkStart w:id="37" w:name="_Toc12261752"/>
      <w:r w:rsidRPr="0090310E">
        <w:rPr>
          <w:color w:val="auto"/>
          <w:sz w:val="28"/>
          <w:szCs w:val="28"/>
        </w:rPr>
        <w:t>11.2. Современные профессиональные базы данных и информационные справочные системы</w:t>
      </w:r>
      <w:bookmarkEnd w:id="37"/>
    </w:p>
    <w:p w:rsidR="00BF1A80" w:rsidRPr="0090310E" w:rsidRDefault="00BF1A80" w:rsidP="00BF1A80">
      <w:pPr>
        <w:pStyle w:val="a5"/>
        <w:spacing w:line="360" w:lineRule="auto"/>
        <w:rPr>
          <w:sz w:val="28"/>
          <w:szCs w:val="28"/>
        </w:rPr>
      </w:pPr>
      <w:r w:rsidRPr="0090310E">
        <w:rPr>
          <w:sz w:val="28"/>
          <w:szCs w:val="28"/>
        </w:rPr>
        <w:t>1. Информационно-правовая система «Гарант»</w:t>
      </w:r>
    </w:p>
    <w:p w:rsidR="00BF1A80" w:rsidRPr="0090310E" w:rsidRDefault="00BF1A80" w:rsidP="00BF1A80">
      <w:pPr>
        <w:pStyle w:val="a5"/>
        <w:spacing w:line="360" w:lineRule="auto"/>
        <w:rPr>
          <w:sz w:val="28"/>
          <w:szCs w:val="28"/>
        </w:rPr>
      </w:pPr>
      <w:r w:rsidRPr="0090310E">
        <w:rPr>
          <w:sz w:val="28"/>
          <w:szCs w:val="28"/>
        </w:rPr>
        <w:lastRenderedPageBreak/>
        <w:t>2. Информационно-правовая система «Консультант Плюс»</w:t>
      </w:r>
    </w:p>
    <w:p w:rsidR="00BF1A80" w:rsidRPr="0090310E" w:rsidRDefault="00BF1A80" w:rsidP="00BF1A80">
      <w:pPr>
        <w:pStyle w:val="a5"/>
        <w:spacing w:line="360" w:lineRule="auto"/>
        <w:rPr>
          <w:sz w:val="28"/>
          <w:szCs w:val="28"/>
        </w:rPr>
      </w:pPr>
      <w:r w:rsidRPr="0090310E">
        <w:rPr>
          <w:sz w:val="28"/>
          <w:szCs w:val="28"/>
        </w:rPr>
        <w:t>3. Электронная энциклопедия: http://ru.wikipedia.org/wiki/Wiki</w:t>
      </w:r>
    </w:p>
    <w:p w:rsidR="00BF1A80" w:rsidRPr="0090310E" w:rsidRDefault="00BF1A80" w:rsidP="00BF1A80">
      <w:pPr>
        <w:pStyle w:val="a5"/>
        <w:spacing w:line="360" w:lineRule="auto"/>
        <w:jc w:val="both"/>
        <w:rPr>
          <w:sz w:val="28"/>
          <w:szCs w:val="28"/>
        </w:rPr>
      </w:pPr>
      <w:r w:rsidRPr="0090310E">
        <w:rPr>
          <w:sz w:val="28"/>
          <w:szCs w:val="28"/>
        </w:rPr>
        <w:t>4. Система комплексного раскрытия информации «СКРИН» -http://www.skrin.ru/</w:t>
      </w:r>
    </w:p>
    <w:p w:rsidR="00BF1A80" w:rsidRPr="0090310E" w:rsidRDefault="00BF1A80" w:rsidP="00BF1A80">
      <w:pPr>
        <w:pStyle w:val="1"/>
        <w:keepNext/>
        <w:widowControl w:val="0"/>
        <w:autoSpaceDE w:val="0"/>
        <w:autoSpaceDN w:val="0"/>
        <w:adjustRightInd w:val="0"/>
        <w:spacing w:before="0" w:after="0" w:line="360" w:lineRule="auto"/>
        <w:ind w:firstLine="709"/>
        <w:jc w:val="both"/>
        <w:rPr>
          <w:color w:val="auto"/>
          <w:sz w:val="28"/>
          <w:szCs w:val="28"/>
        </w:rPr>
      </w:pPr>
      <w:bookmarkStart w:id="38" w:name="_Toc12261753"/>
      <w:r w:rsidRPr="0090310E">
        <w:rPr>
          <w:color w:val="auto"/>
          <w:sz w:val="28"/>
          <w:szCs w:val="28"/>
        </w:rPr>
        <w:t>11.3. Сертифицированные программные и аппаратные средства защиты информации</w:t>
      </w:r>
      <w:bookmarkEnd w:id="38"/>
    </w:p>
    <w:p w:rsidR="000670F7" w:rsidRPr="0090310E" w:rsidRDefault="000670F7" w:rsidP="000670F7">
      <w:pPr>
        <w:keepNext/>
        <w:widowControl w:val="0"/>
        <w:autoSpaceDE w:val="0"/>
        <w:autoSpaceDN w:val="0"/>
        <w:adjustRightInd w:val="0"/>
        <w:spacing w:after="0" w:line="360" w:lineRule="auto"/>
        <w:ind w:firstLine="709"/>
        <w:jc w:val="both"/>
        <w:outlineLvl w:val="0"/>
        <w:rPr>
          <w:rFonts w:ascii="Times New Roman" w:hAnsi="Times New Roman"/>
          <w:bCs/>
          <w:sz w:val="28"/>
          <w:szCs w:val="28"/>
          <w:lang w:eastAsia="ru-RU"/>
        </w:rPr>
      </w:pPr>
      <w:bookmarkStart w:id="39" w:name="_Toc12261754"/>
      <w:r w:rsidRPr="0090310E">
        <w:rPr>
          <w:rFonts w:ascii="Times New Roman" w:hAnsi="Times New Roman"/>
          <w:sz w:val="28"/>
          <w:szCs w:val="28"/>
          <w:lang w:eastAsia="ru-RU"/>
        </w:rPr>
        <w:t>Сертифицированные программные и аппаратные средства защиты информации –</w:t>
      </w:r>
      <w:r w:rsidR="00E90E8A" w:rsidRPr="0090310E">
        <w:rPr>
          <w:rFonts w:ascii="Times New Roman" w:hAnsi="Times New Roman"/>
          <w:sz w:val="28"/>
          <w:szCs w:val="28"/>
          <w:lang w:eastAsia="ru-RU"/>
        </w:rPr>
        <w:t xml:space="preserve"> </w:t>
      </w:r>
      <w:r w:rsidRPr="0090310E">
        <w:rPr>
          <w:rFonts w:ascii="Times New Roman" w:hAnsi="Times New Roman"/>
          <w:sz w:val="28"/>
          <w:szCs w:val="28"/>
          <w:lang w:eastAsia="ru-RU"/>
        </w:rPr>
        <w:t>не предусмотрено</w:t>
      </w:r>
      <w:r w:rsidRPr="0090310E">
        <w:rPr>
          <w:rFonts w:ascii="Times New Roman" w:hAnsi="Times New Roman"/>
          <w:bCs/>
          <w:sz w:val="28"/>
          <w:szCs w:val="28"/>
          <w:lang w:eastAsia="ru-RU"/>
        </w:rPr>
        <w:t xml:space="preserve"> </w:t>
      </w:r>
    </w:p>
    <w:p w:rsidR="00D334E7" w:rsidRPr="0090310E" w:rsidRDefault="00D334E7" w:rsidP="00BF1A80">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90310E">
        <w:rPr>
          <w:bCs/>
          <w:color w:val="auto"/>
          <w:kern w:val="32"/>
          <w:sz w:val="28"/>
          <w:szCs w:val="28"/>
          <w:lang w:eastAsia="ru-RU"/>
        </w:rPr>
        <w:t>12.</w:t>
      </w:r>
      <w:r w:rsidR="00F64AB3" w:rsidRPr="0090310E">
        <w:rPr>
          <w:bCs/>
          <w:color w:val="auto"/>
          <w:kern w:val="32"/>
          <w:sz w:val="28"/>
          <w:szCs w:val="28"/>
          <w:lang w:eastAsia="ru-RU"/>
        </w:rPr>
        <w:t> </w:t>
      </w:r>
      <w:r w:rsidRPr="0090310E">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39"/>
    </w:p>
    <w:p w:rsidR="00F64AB3" w:rsidRPr="0090310E" w:rsidRDefault="00F64AB3" w:rsidP="0090310E">
      <w:pPr>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Библиотечный информационный комплекс (БИК) Финуниверситета предоставляет оперативный доступ как к традиционным печатным документам, так и к электронным научно-образовательным ресурсам. В настоящий момент электронные фонды БИК представляют собой комплекс электронных информационных ресурсов, который включает:</w:t>
      </w:r>
    </w:p>
    <w:p w:rsidR="00F64AB3" w:rsidRPr="0090310E" w:rsidRDefault="001D0730" w:rsidP="0090310E">
      <w:pPr>
        <w:tabs>
          <w:tab w:val="left" w:pos="993"/>
        </w:tabs>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1)</w:t>
      </w:r>
      <w:r w:rsidRPr="0090310E">
        <w:rPr>
          <w:rFonts w:ascii="Times New Roman" w:hAnsi="Times New Roman"/>
          <w:sz w:val="28"/>
          <w:szCs w:val="28"/>
        </w:rPr>
        <w:tab/>
        <w:t>э</w:t>
      </w:r>
      <w:r w:rsidR="00F64AB3" w:rsidRPr="0090310E">
        <w:rPr>
          <w:rFonts w:ascii="Times New Roman" w:hAnsi="Times New Roman"/>
          <w:sz w:val="28"/>
          <w:szCs w:val="28"/>
        </w:rPr>
        <w:t>лектронную библиотеку Финуниверситета;</w:t>
      </w:r>
    </w:p>
    <w:p w:rsidR="00F64AB3" w:rsidRPr="0090310E" w:rsidRDefault="00F64AB3" w:rsidP="0090310E">
      <w:pPr>
        <w:tabs>
          <w:tab w:val="left" w:pos="993"/>
        </w:tabs>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2)</w:t>
      </w:r>
      <w:r w:rsidRPr="0090310E">
        <w:rPr>
          <w:rFonts w:ascii="Times New Roman" w:hAnsi="Times New Roman"/>
          <w:sz w:val="28"/>
          <w:szCs w:val="28"/>
        </w:rPr>
        <w:tab/>
        <w:t xml:space="preserve">лицензионные полнотекстовые базы данных на русском и </w:t>
      </w:r>
      <w:proofErr w:type="spellStart"/>
      <w:proofErr w:type="gramStart"/>
      <w:r w:rsidRPr="0090310E">
        <w:rPr>
          <w:rFonts w:ascii="Times New Roman" w:hAnsi="Times New Roman"/>
          <w:sz w:val="28"/>
          <w:szCs w:val="28"/>
        </w:rPr>
        <w:t>англий-ском</w:t>
      </w:r>
      <w:proofErr w:type="spellEnd"/>
      <w:proofErr w:type="gramEnd"/>
      <w:r w:rsidRPr="0090310E">
        <w:rPr>
          <w:rFonts w:ascii="Times New Roman" w:hAnsi="Times New Roman"/>
          <w:sz w:val="28"/>
          <w:szCs w:val="28"/>
        </w:rPr>
        <w:t xml:space="preserve"> языках;</w:t>
      </w:r>
    </w:p>
    <w:p w:rsidR="00F64AB3" w:rsidRPr="0090310E" w:rsidRDefault="00F64AB3" w:rsidP="0090310E">
      <w:pPr>
        <w:tabs>
          <w:tab w:val="left" w:pos="993"/>
        </w:tabs>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3)</w:t>
      </w:r>
      <w:r w:rsidRPr="0090310E">
        <w:rPr>
          <w:rFonts w:ascii="Times New Roman" w:hAnsi="Times New Roman"/>
          <w:sz w:val="28"/>
          <w:szCs w:val="28"/>
        </w:rPr>
        <w:tab/>
        <w:t>лицензионные правовые базы;</w:t>
      </w:r>
    </w:p>
    <w:p w:rsidR="00F64AB3" w:rsidRPr="0090310E" w:rsidRDefault="00F64AB3" w:rsidP="0090310E">
      <w:pPr>
        <w:tabs>
          <w:tab w:val="left" w:pos="993"/>
        </w:tabs>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4)</w:t>
      </w:r>
      <w:r w:rsidRPr="0090310E">
        <w:rPr>
          <w:rFonts w:ascii="Times New Roman" w:hAnsi="Times New Roman"/>
          <w:sz w:val="28"/>
          <w:szCs w:val="28"/>
        </w:rPr>
        <w:tab/>
        <w:t>универсальный фонд CD, DVD ресурсов;</w:t>
      </w:r>
    </w:p>
    <w:p w:rsidR="00F64AB3" w:rsidRPr="0090310E" w:rsidRDefault="00F64AB3" w:rsidP="0090310E">
      <w:pPr>
        <w:tabs>
          <w:tab w:val="left" w:pos="993"/>
        </w:tabs>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5)</w:t>
      </w:r>
      <w:r w:rsidRPr="0090310E">
        <w:rPr>
          <w:rFonts w:ascii="Times New Roman" w:hAnsi="Times New Roman"/>
          <w:sz w:val="28"/>
          <w:szCs w:val="28"/>
        </w:rPr>
        <w:tab/>
        <w:t>полнотекстовая база данных «Труды ученых Финуниверситета» - статьи, учебные пособия, монографии. Фонд отражен в электронном каталоге БИК и представлен на общеуниверситетском информационном портале (доступ только в локальной сети Университета);</w:t>
      </w:r>
    </w:p>
    <w:p w:rsidR="00F64AB3" w:rsidRPr="0090310E" w:rsidRDefault="00F64AB3" w:rsidP="0090310E">
      <w:pPr>
        <w:tabs>
          <w:tab w:val="left" w:pos="993"/>
        </w:tabs>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6)</w:t>
      </w:r>
      <w:r w:rsidRPr="0090310E">
        <w:rPr>
          <w:rFonts w:ascii="Times New Roman" w:hAnsi="Times New Roman"/>
          <w:sz w:val="28"/>
          <w:szCs w:val="28"/>
        </w:rPr>
        <w:tab/>
        <w:t>обширный каталог ссылок на качественные сетевые ресурсы свободного доступа по профилю Университета.</w:t>
      </w:r>
    </w:p>
    <w:p w:rsidR="00F64AB3" w:rsidRPr="0090310E" w:rsidRDefault="00F64AB3" w:rsidP="0090310E">
      <w:pPr>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 xml:space="preserve">Доступ к полнотекстовым электронным коллекциям БИК открыт для пользователей из </w:t>
      </w:r>
      <w:proofErr w:type="spellStart"/>
      <w:r w:rsidRPr="0090310E">
        <w:rPr>
          <w:rFonts w:ascii="Times New Roman" w:hAnsi="Times New Roman"/>
          <w:sz w:val="28"/>
          <w:szCs w:val="28"/>
        </w:rPr>
        <w:t>медиатек</w:t>
      </w:r>
      <w:proofErr w:type="spellEnd"/>
      <w:r w:rsidRPr="0090310E">
        <w:rPr>
          <w:rFonts w:ascii="Times New Roman" w:hAnsi="Times New Roman"/>
          <w:sz w:val="28"/>
          <w:szCs w:val="28"/>
        </w:rPr>
        <w:t>, с любого компьютера, который входит в локальную сеть Университета и имеет выход в Интернет, а также удаленно. Электронные коллекции доступны пользователям круглосуточно.</w:t>
      </w:r>
    </w:p>
    <w:p w:rsidR="00F64AB3" w:rsidRPr="0090310E" w:rsidRDefault="00F64AB3" w:rsidP="0090310E">
      <w:pPr>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lastRenderedPageBreak/>
        <w:t>Для удовлетворения информационных потребностей удаленных пользователей на WEB-сайте БИК создана Виртуальная справочная служба.</w:t>
      </w:r>
    </w:p>
    <w:p w:rsidR="00F64AB3" w:rsidRPr="0090310E" w:rsidRDefault="00F64AB3" w:rsidP="0090310E">
      <w:pPr>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 xml:space="preserve">Ключевыми для реализации рабочей программы являются следующие ресурсы БИК: </w:t>
      </w:r>
    </w:p>
    <w:p w:rsidR="00F64AB3" w:rsidRPr="0090310E" w:rsidRDefault="00F64AB3" w:rsidP="0090310E">
      <w:pPr>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1. Системы профессионального анализа рынка:</w:t>
      </w:r>
    </w:p>
    <w:p w:rsidR="00F64AB3" w:rsidRPr="0090310E" w:rsidRDefault="00F64AB3" w:rsidP="0090310E">
      <w:pPr>
        <w:tabs>
          <w:tab w:val="left" w:pos="993"/>
        </w:tabs>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w:t>
      </w:r>
      <w:r w:rsidRPr="0090310E">
        <w:rPr>
          <w:rFonts w:ascii="Times New Roman" w:hAnsi="Times New Roman"/>
          <w:sz w:val="28"/>
          <w:szCs w:val="28"/>
        </w:rPr>
        <w:tab/>
        <w:t>BLOOMBERG TERMINAL - база данных финансовой информации</w:t>
      </w:r>
    </w:p>
    <w:p w:rsidR="00F64AB3" w:rsidRPr="0090310E" w:rsidRDefault="00F64AB3" w:rsidP="0090310E">
      <w:pPr>
        <w:tabs>
          <w:tab w:val="left" w:pos="993"/>
        </w:tabs>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w:t>
      </w:r>
      <w:r w:rsidRPr="0090310E">
        <w:rPr>
          <w:rFonts w:ascii="Times New Roman" w:hAnsi="Times New Roman"/>
          <w:sz w:val="28"/>
          <w:szCs w:val="28"/>
        </w:rPr>
        <w:tab/>
        <w:t>Система Профессионального Анализа Рынка и Компаний (СПАРК)</w:t>
      </w:r>
    </w:p>
    <w:p w:rsidR="00F64AB3" w:rsidRPr="0090310E" w:rsidRDefault="00F64AB3" w:rsidP="0090310E">
      <w:pPr>
        <w:tabs>
          <w:tab w:val="left" w:pos="993"/>
        </w:tabs>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w:t>
      </w:r>
      <w:r w:rsidRPr="0090310E">
        <w:rPr>
          <w:rFonts w:ascii="Times New Roman" w:hAnsi="Times New Roman"/>
          <w:sz w:val="28"/>
          <w:szCs w:val="28"/>
        </w:rPr>
        <w:tab/>
        <w:t>Финансовая справочная система "Финансовый директор"</w:t>
      </w:r>
    </w:p>
    <w:p w:rsidR="00F64AB3" w:rsidRPr="0090310E" w:rsidRDefault="00F64AB3" w:rsidP="0090310E">
      <w:pPr>
        <w:tabs>
          <w:tab w:val="left" w:pos="993"/>
        </w:tabs>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2. Помимо перечисленных ресурсов существует возможность поиска необходимой информации в системах удаленного доступа:</w:t>
      </w:r>
    </w:p>
    <w:p w:rsidR="00F64AB3" w:rsidRPr="0090310E" w:rsidRDefault="00F64AB3" w:rsidP="0090310E">
      <w:pPr>
        <w:tabs>
          <w:tab w:val="left" w:pos="993"/>
        </w:tabs>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w:t>
      </w:r>
      <w:r w:rsidRPr="0090310E">
        <w:rPr>
          <w:rFonts w:ascii="Times New Roman" w:hAnsi="Times New Roman"/>
          <w:sz w:val="28"/>
          <w:szCs w:val="28"/>
        </w:rPr>
        <w:tab/>
      </w:r>
      <w:r w:rsidRPr="0090310E">
        <w:rPr>
          <w:rFonts w:ascii="Times New Roman" w:hAnsi="Times New Roman"/>
          <w:sz w:val="28"/>
          <w:szCs w:val="28"/>
          <w:lang w:val="en-US"/>
        </w:rPr>
        <w:t>Cambridge</w:t>
      </w:r>
      <w:r w:rsidRPr="0090310E">
        <w:rPr>
          <w:rFonts w:ascii="Times New Roman" w:hAnsi="Times New Roman"/>
          <w:sz w:val="28"/>
          <w:szCs w:val="28"/>
        </w:rPr>
        <w:t xml:space="preserve"> </w:t>
      </w:r>
      <w:r w:rsidRPr="0090310E">
        <w:rPr>
          <w:rFonts w:ascii="Times New Roman" w:hAnsi="Times New Roman"/>
          <w:sz w:val="28"/>
          <w:szCs w:val="28"/>
          <w:lang w:val="en-US"/>
        </w:rPr>
        <w:t>University</w:t>
      </w:r>
      <w:r w:rsidRPr="0090310E">
        <w:rPr>
          <w:rFonts w:ascii="Times New Roman" w:hAnsi="Times New Roman"/>
          <w:sz w:val="28"/>
          <w:szCs w:val="28"/>
        </w:rPr>
        <w:t xml:space="preserve"> </w:t>
      </w:r>
      <w:r w:rsidRPr="0090310E">
        <w:rPr>
          <w:rFonts w:ascii="Times New Roman" w:hAnsi="Times New Roman"/>
          <w:sz w:val="28"/>
          <w:szCs w:val="28"/>
          <w:lang w:val="en-US"/>
        </w:rPr>
        <w:t>Press</w:t>
      </w:r>
    </w:p>
    <w:p w:rsidR="00F64AB3" w:rsidRPr="0090310E" w:rsidRDefault="00F64AB3" w:rsidP="0090310E">
      <w:pPr>
        <w:tabs>
          <w:tab w:val="left" w:pos="993"/>
        </w:tabs>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w:t>
      </w:r>
      <w:r w:rsidRPr="0090310E">
        <w:rPr>
          <w:rFonts w:ascii="Times New Roman" w:hAnsi="Times New Roman"/>
          <w:sz w:val="28"/>
          <w:szCs w:val="28"/>
        </w:rPr>
        <w:tab/>
      </w:r>
      <w:r w:rsidRPr="0090310E">
        <w:rPr>
          <w:rFonts w:ascii="Times New Roman" w:hAnsi="Times New Roman"/>
          <w:sz w:val="28"/>
          <w:szCs w:val="28"/>
          <w:lang w:val="en-US"/>
        </w:rPr>
        <w:t>EBSCO</w:t>
      </w:r>
      <w:r w:rsidRPr="0090310E">
        <w:rPr>
          <w:rFonts w:ascii="Times New Roman" w:hAnsi="Times New Roman"/>
          <w:sz w:val="28"/>
          <w:szCs w:val="28"/>
        </w:rPr>
        <w:t xml:space="preserve"> </w:t>
      </w:r>
      <w:r w:rsidRPr="0090310E">
        <w:rPr>
          <w:rFonts w:ascii="Times New Roman" w:hAnsi="Times New Roman"/>
          <w:sz w:val="28"/>
          <w:szCs w:val="28"/>
          <w:lang w:val="en-US"/>
        </w:rPr>
        <w:t>Publishing</w:t>
      </w:r>
    </w:p>
    <w:p w:rsidR="00F64AB3" w:rsidRPr="0090310E" w:rsidRDefault="00F64AB3" w:rsidP="0090310E">
      <w:pPr>
        <w:tabs>
          <w:tab w:val="left" w:pos="993"/>
        </w:tabs>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w:t>
      </w:r>
      <w:r w:rsidRPr="0090310E">
        <w:rPr>
          <w:rFonts w:ascii="Times New Roman" w:hAnsi="Times New Roman"/>
          <w:sz w:val="28"/>
          <w:szCs w:val="28"/>
        </w:rPr>
        <w:tab/>
        <w:t>Znanium.com: Электронно-библиотечная система «ИНФРА-М»</w:t>
      </w:r>
    </w:p>
    <w:p w:rsidR="00F64AB3" w:rsidRPr="0090310E" w:rsidRDefault="00F64AB3" w:rsidP="0090310E">
      <w:pPr>
        <w:tabs>
          <w:tab w:val="left" w:pos="993"/>
        </w:tabs>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w:t>
      </w:r>
      <w:r w:rsidRPr="0090310E">
        <w:rPr>
          <w:rFonts w:ascii="Times New Roman" w:hAnsi="Times New Roman"/>
          <w:sz w:val="28"/>
          <w:szCs w:val="28"/>
        </w:rPr>
        <w:tab/>
        <w:t>Альпина: Онлайн-библиотека деловой литературы</w:t>
      </w:r>
    </w:p>
    <w:p w:rsidR="00F64AB3" w:rsidRPr="0090310E" w:rsidRDefault="00F64AB3" w:rsidP="0090310E">
      <w:pPr>
        <w:tabs>
          <w:tab w:val="left" w:pos="993"/>
        </w:tabs>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w:t>
      </w:r>
      <w:r w:rsidRPr="0090310E">
        <w:rPr>
          <w:rFonts w:ascii="Times New Roman" w:hAnsi="Times New Roman"/>
          <w:sz w:val="28"/>
          <w:szCs w:val="28"/>
        </w:rPr>
        <w:tab/>
        <w:t>Электронно-библиотечная система «Университетская библиотека онлайн»</w:t>
      </w:r>
    </w:p>
    <w:p w:rsidR="00F64AB3" w:rsidRPr="0090310E" w:rsidRDefault="00F64AB3" w:rsidP="0090310E">
      <w:pPr>
        <w:tabs>
          <w:tab w:val="left" w:pos="993"/>
        </w:tabs>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w:t>
      </w:r>
      <w:r w:rsidRPr="0090310E">
        <w:rPr>
          <w:rFonts w:ascii="Times New Roman" w:hAnsi="Times New Roman"/>
          <w:sz w:val="28"/>
          <w:szCs w:val="28"/>
        </w:rPr>
        <w:tab/>
        <w:t>Электронно-библиотечная система BOOK.ru</w:t>
      </w:r>
    </w:p>
    <w:p w:rsidR="00F64AB3" w:rsidRPr="0090310E" w:rsidRDefault="00F64AB3" w:rsidP="0090310E">
      <w:pPr>
        <w:tabs>
          <w:tab w:val="left" w:pos="993"/>
        </w:tabs>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w:t>
      </w:r>
      <w:r w:rsidRPr="0090310E">
        <w:rPr>
          <w:rFonts w:ascii="Times New Roman" w:hAnsi="Times New Roman"/>
          <w:sz w:val="28"/>
          <w:szCs w:val="28"/>
        </w:rPr>
        <w:tab/>
        <w:t>Электронно-библиотечная система издательства "Лань"</w:t>
      </w:r>
    </w:p>
    <w:p w:rsidR="00F64AB3" w:rsidRPr="0090310E" w:rsidRDefault="00F64AB3" w:rsidP="0090310E">
      <w:pPr>
        <w:tabs>
          <w:tab w:val="left" w:pos="993"/>
        </w:tabs>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w:t>
      </w:r>
      <w:r w:rsidRPr="0090310E">
        <w:rPr>
          <w:rFonts w:ascii="Times New Roman" w:hAnsi="Times New Roman"/>
          <w:sz w:val="28"/>
          <w:szCs w:val="28"/>
        </w:rPr>
        <w:tab/>
        <w:t>Электронно-библиотечная система издательства "ЮРАЙТ"</w:t>
      </w:r>
    </w:p>
    <w:p w:rsidR="00D911B5" w:rsidRPr="0090310E" w:rsidRDefault="00F64AB3" w:rsidP="0090310E">
      <w:pPr>
        <w:autoSpaceDE w:val="0"/>
        <w:autoSpaceDN w:val="0"/>
        <w:adjustRightInd w:val="0"/>
        <w:spacing w:after="0" w:line="336" w:lineRule="auto"/>
        <w:ind w:firstLine="709"/>
        <w:jc w:val="both"/>
        <w:rPr>
          <w:rFonts w:ascii="Times New Roman" w:hAnsi="Times New Roman"/>
          <w:sz w:val="28"/>
          <w:szCs w:val="28"/>
        </w:rPr>
      </w:pPr>
      <w:r w:rsidRPr="0090310E">
        <w:rPr>
          <w:rFonts w:ascii="Times New Roman" w:hAnsi="Times New Roman"/>
          <w:sz w:val="28"/>
          <w:szCs w:val="28"/>
        </w:rPr>
        <w:t xml:space="preserve">Библиотечно-информационный комплекс оснащен компьютерной техникой. Локальная сеть БИК интегрируется в общеуниверситетскую компьютерную сеть с выходом в Интернет, что позволяет обеспечивать студентам возможность самостоятельной работы с информационными ресурсами </w:t>
      </w:r>
      <w:proofErr w:type="spellStart"/>
      <w:r w:rsidRPr="0090310E">
        <w:rPr>
          <w:rFonts w:ascii="Times New Roman" w:hAnsi="Times New Roman"/>
          <w:sz w:val="28"/>
          <w:szCs w:val="28"/>
        </w:rPr>
        <w:t>on-line</w:t>
      </w:r>
      <w:proofErr w:type="spellEnd"/>
      <w:r w:rsidRPr="0090310E">
        <w:rPr>
          <w:rFonts w:ascii="Times New Roman" w:hAnsi="Times New Roman"/>
          <w:sz w:val="28"/>
          <w:szCs w:val="28"/>
        </w:rPr>
        <w:t xml:space="preserve"> в читальных залах и </w:t>
      </w:r>
      <w:proofErr w:type="spellStart"/>
      <w:r w:rsidRPr="0090310E">
        <w:rPr>
          <w:rFonts w:ascii="Times New Roman" w:hAnsi="Times New Roman"/>
          <w:sz w:val="28"/>
          <w:szCs w:val="28"/>
        </w:rPr>
        <w:t>медиатеках</w:t>
      </w:r>
      <w:proofErr w:type="spellEnd"/>
      <w:r w:rsidRPr="0090310E">
        <w:rPr>
          <w:rFonts w:ascii="Times New Roman" w:hAnsi="Times New Roman"/>
          <w:sz w:val="28"/>
          <w:szCs w:val="28"/>
        </w:rPr>
        <w:t>.</w:t>
      </w:r>
    </w:p>
    <w:sectPr w:rsidR="00D911B5" w:rsidRPr="0090310E" w:rsidSect="007F27AB">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C28" w:rsidRDefault="00786C28">
      <w:pPr>
        <w:spacing w:after="0"/>
      </w:pPr>
      <w:r>
        <w:separator/>
      </w:r>
    </w:p>
  </w:endnote>
  <w:endnote w:type="continuationSeparator" w:id="0">
    <w:p w:rsidR="00786C28" w:rsidRDefault="00786C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F76" w:rsidRDefault="00822F76"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822F76" w:rsidRDefault="00822F76">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F76" w:rsidRDefault="00822F76"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280501">
      <w:rPr>
        <w:rStyle w:val="af7"/>
        <w:noProof/>
      </w:rPr>
      <w:t>20</w:t>
    </w:r>
    <w:r>
      <w:rPr>
        <w:rStyle w:val="af7"/>
      </w:rPr>
      <w:fldChar w:fldCharType="end"/>
    </w:r>
  </w:p>
  <w:p w:rsidR="00822F76" w:rsidRDefault="00822F76">
    <w:pPr>
      <w:pStyle w:val="10"/>
      <w:tabs>
        <w:tab w:val="center" w:pos="4677"/>
        <w:tab w:val="right" w:pos="9355"/>
      </w:tabs>
      <w:spacing w:before="0" w:after="0"/>
      <w:jc w:val="center"/>
    </w:pPr>
  </w:p>
  <w:p w:rsidR="00822F76" w:rsidRDefault="00822F76">
    <w:pPr>
      <w:pStyle w:val="10"/>
      <w:tabs>
        <w:tab w:val="center" w:pos="4677"/>
        <w:tab w:val="right" w:pos="9355"/>
      </w:tabs>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C28" w:rsidRDefault="00786C28">
      <w:pPr>
        <w:spacing w:after="0"/>
      </w:pPr>
      <w:r>
        <w:separator/>
      </w:r>
    </w:p>
  </w:footnote>
  <w:footnote w:type="continuationSeparator" w:id="0">
    <w:p w:rsidR="00786C28" w:rsidRDefault="00786C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4D3A"/>
    <w:multiLevelType w:val="hybridMultilevel"/>
    <w:tmpl w:val="D078049E"/>
    <w:lvl w:ilvl="0" w:tplc="C98A59C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15:restartNumberingAfterBreak="0">
    <w:nsid w:val="03731453"/>
    <w:multiLevelType w:val="hybridMultilevel"/>
    <w:tmpl w:val="EA988C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07840"/>
    <w:multiLevelType w:val="multilevel"/>
    <w:tmpl w:val="F93E603E"/>
    <w:lvl w:ilvl="0">
      <w:numFmt w:val="bullet"/>
      <w:lvlText w:val="●"/>
      <w:lvlJc w:val="left"/>
      <w:pPr>
        <w:ind w:left="720" w:firstLine="360"/>
      </w:pPr>
      <w:rPr>
        <w:rFonts w:ascii="Arial" w:eastAsia="Arial" w:hAnsi="Arial" w:cs="Symbol"/>
        <w:vertAlign w:val="baseline"/>
      </w:rPr>
    </w:lvl>
    <w:lvl w:ilvl="1">
      <w:start w:val="1"/>
      <w:numFmt w:val="decimal"/>
      <w:lvlText w:val="%2."/>
      <w:lvlJc w:val="left"/>
      <w:pPr>
        <w:ind w:left="1440" w:firstLine="1080"/>
      </w:pPr>
      <w:rPr>
        <w:rFonts w:ascii="Arial" w:eastAsia="Arial" w:hAnsi="Arial" w:cs="Symbol"/>
        <w:vertAlign w:val="baseline"/>
      </w:rPr>
    </w:lvl>
    <w:lvl w:ilvl="2">
      <w:start w:val="1"/>
      <w:numFmt w:val="decimal"/>
      <w:lvlText w:val="%3."/>
      <w:lvlJc w:val="left"/>
      <w:pPr>
        <w:ind w:left="2160" w:firstLine="1800"/>
      </w:pPr>
      <w:rPr>
        <w:rFonts w:ascii="Arial" w:eastAsia="Arial" w:hAnsi="Arial" w:cs="Symbol"/>
        <w:vertAlign w:val="baseline"/>
      </w:rPr>
    </w:lvl>
    <w:lvl w:ilvl="3">
      <w:start w:val="1"/>
      <w:numFmt w:val="decimal"/>
      <w:lvlText w:val="%4."/>
      <w:lvlJc w:val="left"/>
      <w:pPr>
        <w:ind w:left="2880" w:firstLine="2520"/>
      </w:pPr>
      <w:rPr>
        <w:rFonts w:ascii="Arial" w:eastAsia="Arial" w:hAnsi="Arial" w:cs="Symbol"/>
        <w:vertAlign w:val="baseline"/>
      </w:rPr>
    </w:lvl>
    <w:lvl w:ilvl="4">
      <w:start w:val="1"/>
      <w:numFmt w:val="decimal"/>
      <w:lvlText w:val="%5."/>
      <w:lvlJc w:val="left"/>
      <w:pPr>
        <w:ind w:left="3600" w:firstLine="3240"/>
      </w:pPr>
      <w:rPr>
        <w:rFonts w:ascii="Arial" w:eastAsia="Arial" w:hAnsi="Arial" w:cs="Symbol"/>
        <w:vertAlign w:val="baseline"/>
      </w:rPr>
    </w:lvl>
    <w:lvl w:ilvl="5">
      <w:start w:val="1"/>
      <w:numFmt w:val="decimal"/>
      <w:lvlText w:val="%6."/>
      <w:lvlJc w:val="left"/>
      <w:pPr>
        <w:ind w:left="4320" w:firstLine="3960"/>
      </w:pPr>
      <w:rPr>
        <w:rFonts w:ascii="Arial" w:eastAsia="Arial" w:hAnsi="Arial" w:cs="Symbol"/>
        <w:vertAlign w:val="baseline"/>
      </w:rPr>
    </w:lvl>
    <w:lvl w:ilvl="6">
      <w:start w:val="1"/>
      <w:numFmt w:val="decimal"/>
      <w:lvlText w:val="%7."/>
      <w:lvlJc w:val="left"/>
      <w:pPr>
        <w:ind w:left="5040" w:firstLine="4680"/>
      </w:pPr>
      <w:rPr>
        <w:rFonts w:ascii="Arial" w:eastAsia="Arial" w:hAnsi="Arial" w:cs="Symbol"/>
        <w:vertAlign w:val="baseline"/>
      </w:rPr>
    </w:lvl>
    <w:lvl w:ilvl="7">
      <w:start w:val="1"/>
      <w:numFmt w:val="decimal"/>
      <w:lvlText w:val="%8."/>
      <w:lvlJc w:val="left"/>
      <w:pPr>
        <w:ind w:left="5760" w:firstLine="5400"/>
      </w:pPr>
      <w:rPr>
        <w:rFonts w:ascii="Arial" w:eastAsia="Arial" w:hAnsi="Arial" w:cs="Symbol"/>
        <w:vertAlign w:val="baseline"/>
      </w:rPr>
    </w:lvl>
    <w:lvl w:ilvl="8">
      <w:start w:val="1"/>
      <w:numFmt w:val="decimal"/>
      <w:lvlText w:val="%9."/>
      <w:lvlJc w:val="left"/>
      <w:pPr>
        <w:ind w:left="6480" w:firstLine="6120"/>
      </w:pPr>
      <w:rPr>
        <w:rFonts w:ascii="Arial" w:eastAsia="Arial" w:hAnsi="Arial" w:cs="Symbol"/>
        <w:vertAlign w:val="baseline"/>
      </w:rPr>
    </w:lvl>
  </w:abstractNum>
  <w:abstractNum w:abstractNumId="3" w15:restartNumberingAfterBreak="0">
    <w:nsid w:val="087B020D"/>
    <w:multiLevelType w:val="hybridMultilevel"/>
    <w:tmpl w:val="9418080C"/>
    <w:lvl w:ilvl="0" w:tplc="164E03A4">
      <w:start w:val="1"/>
      <w:numFmt w:val="decimal"/>
      <w:lvlText w:val="%1."/>
      <w:lvlJc w:val="left"/>
      <w:pPr>
        <w:tabs>
          <w:tab w:val="num" w:pos="720"/>
        </w:tabs>
        <w:ind w:left="720" w:hanging="360"/>
      </w:pPr>
      <w:rPr>
        <w:rFonts w:cs="Times New Roman"/>
      </w:rPr>
    </w:lvl>
    <w:lvl w:ilvl="1" w:tplc="EA464708" w:tentative="1">
      <w:start w:val="1"/>
      <w:numFmt w:val="decimal"/>
      <w:lvlText w:val="%2."/>
      <w:lvlJc w:val="left"/>
      <w:pPr>
        <w:tabs>
          <w:tab w:val="num" w:pos="1440"/>
        </w:tabs>
        <w:ind w:left="1440" w:hanging="360"/>
      </w:pPr>
      <w:rPr>
        <w:rFonts w:cs="Times New Roman"/>
      </w:rPr>
    </w:lvl>
    <w:lvl w:ilvl="2" w:tplc="85E63BF4">
      <w:start w:val="1"/>
      <w:numFmt w:val="decimal"/>
      <w:lvlText w:val="%3."/>
      <w:lvlJc w:val="left"/>
      <w:pPr>
        <w:tabs>
          <w:tab w:val="num" w:pos="2160"/>
        </w:tabs>
        <w:ind w:left="2160" w:hanging="360"/>
      </w:pPr>
      <w:rPr>
        <w:rFonts w:cs="Times New Roman"/>
      </w:rPr>
    </w:lvl>
    <w:lvl w:ilvl="3" w:tplc="7706AC6E" w:tentative="1">
      <w:start w:val="1"/>
      <w:numFmt w:val="decimal"/>
      <w:lvlText w:val="%4."/>
      <w:lvlJc w:val="left"/>
      <w:pPr>
        <w:tabs>
          <w:tab w:val="num" w:pos="2880"/>
        </w:tabs>
        <w:ind w:left="2880" w:hanging="360"/>
      </w:pPr>
      <w:rPr>
        <w:rFonts w:cs="Times New Roman"/>
      </w:rPr>
    </w:lvl>
    <w:lvl w:ilvl="4" w:tplc="A378C692" w:tentative="1">
      <w:start w:val="1"/>
      <w:numFmt w:val="decimal"/>
      <w:lvlText w:val="%5."/>
      <w:lvlJc w:val="left"/>
      <w:pPr>
        <w:tabs>
          <w:tab w:val="num" w:pos="3600"/>
        </w:tabs>
        <w:ind w:left="3600" w:hanging="360"/>
      </w:pPr>
      <w:rPr>
        <w:rFonts w:cs="Times New Roman"/>
      </w:rPr>
    </w:lvl>
    <w:lvl w:ilvl="5" w:tplc="64881456" w:tentative="1">
      <w:start w:val="1"/>
      <w:numFmt w:val="decimal"/>
      <w:lvlText w:val="%6."/>
      <w:lvlJc w:val="left"/>
      <w:pPr>
        <w:tabs>
          <w:tab w:val="num" w:pos="4320"/>
        </w:tabs>
        <w:ind w:left="4320" w:hanging="360"/>
      </w:pPr>
      <w:rPr>
        <w:rFonts w:cs="Times New Roman"/>
      </w:rPr>
    </w:lvl>
    <w:lvl w:ilvl="6" w:tplc="AD3EB0FE" w:tentative="1">
      <w:start w:val="1"/>
      <w:numFmt w:val="decimal"/>
      <w:lvlText w:val="%7."/>
      <w:lvlJc w:val="left"/>
      <w:pPr>
        <w:tabs>
          <w:tab w:val="num" w:pos="5040"/>
        </w:tabs>
        <w:ind w:left="5040" w:hanging="360"/>
      </w:pPr>
      <w:rPr>
        <w:rFonts w:cs="Times New Roman"/>
      </w:rPr>
    </w:lvl>
    <w:lvl w:ilvl="7" w:tplc="A1420C48" w:tentative="1">
      <w:start w:val="1"/>
      <w:numFmt w:val="decimal"/>
      <w:lvlText w:val="%8."/>
      <w:lvlJc w:val="left"/>
      <w:pPr>
        <w:tabs>
          <w:tab w:val="num" w:pos="5760"/>
        </w:tabs>
        <w:ind w:left="5760" w:hanging="360"/>
      </w:pPr>
      <w:rPr>
        <w:rFonts w:cs="Times New Roman"/>
      </w:rPr>
    </w:lvl>
    <w:lvl w:ilvl="8" w:tplc="A0186808" w:tentative="1">
      <w:start w:val="1"/>
      <w:numFmt w:val="decimal"/>
      <w:lvlText w:val="%9."/>
      <w:lvlJc w:val="left"/>
      <w:pPr>
        <w:tabs>
          <w:tab w:val="num" w:pos="6480"/>
        </w:tabs>
        <w:ind w:left="6480" w:hanging="360"/>
      </w:pPr>
      <w:rPr>
        <w:rFonts w:cs="Times New Roman"/>
      </w:rPr>
    </w:lvl>
  </w:abstractNum>
  <w:abstractNum w:abstractNumId="4" w15:restartNumberingAfterBreak="0">
    <w:nsid w:val="0A1A2B15"/>
    <w:multiLevelType w:val="hybridMultilevel"/>
    <w:tmpl w:val="1DEC5636"/>
    <w:lvl w:ilvl="0" w:tplc="4D566FD4">
      <w:start w:val="1"/>
      <w:numFmt w:val="decimal"/>
      <w:lvlText w:val="%1."/>
      <w:lvlJc w:val="left"/>
      <w:pPr>
        <w:ind w:left="748" w:hanging="18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A202B4"/>
    <w:multiLevelType w:val="hybridMultilevel"/>
    <w:tmpl w:val="C02613D8"/>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DF1037B"/>
    <w:multiLevelType w:val="hybridMultilevel"/>
    <w:tmpl w:val="4EC692C8"/>
    <w:lvl w:ilvl="0" w:tplc="163417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B27310"/>
    <w:multiLevelType w:val="hybridMultilevel"/>
    <w:tmpl w:val="A0D49364"/>
    <w:lvl w:ilvl="0" w:tplc="0419000F">
      <w:start w:val="1"/>
      <w:numFmt w:val="decimal"/>
      <w:lvlText w:val="%1."/>
      <w:lvlJc w:val="left"/>
      <w:pPr>
        <w:tabs>
          <w:tab w:val="num" w:pos="720"/>
        </w:tabs>
        <w:ind w:left="720" w:hanging="360"/>
      </w:pPr>
    </w:lvl>
    <w:lvl w:ilvl="1" w:tplc="080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7B2AF2"/>
    <w:multiLevelType w:val="multilevel"/>
    <w:tmpl w:val="60F61640"/>
    <w:lvl w:ilvl="0">
      <w:start w:val="1"/>
      <w:numFmt w:val="bullet"/>
      <w:lvlText w:val="●"/>
      <w:lvlJc w:val="left"/>
      <w:pPr>
        <w:ind w:left="1287" w:firstLine="927"/>
      </w:pPr>
      <w:rPr>
        <w:rFonts w:ascii="Arial" w:eastAsia="Arial" w:hAnsi="Arial" w:cs="Symbol"/>
        <w:vertAlign w:val="baseline"/>
      </w:rPr>
    </w:lvl>
    <w:lvl w:ilvl="1">
      <w:start w:val="1"/>
      <w:numFmt w:val="bullet"/>
      <w:lvlText w:val="o"/>
      <w:lvlJc w:val="left"/>
      <w:pPr>
        <w:ind w:left="2007" w:firstLine="1647"/>
      </w:pPr>
      <w:rPr>
        <w:rFonts w:ascii="Arial" w:eastAsia="Arial" w:hAnsi="Arial" w:cs="Symbol"/>
        <w:vertAlign w:val="baseline"/>
      </w:rPr>
    </w:lvl>
    <w:lvl w:ilvl="2">
      <w:start w:val="1"/>
      <w:numFmt w:val="bullet"/>
      <w:lvlText w:val="▪"/>
      <w:lvlJc w:val="left"/>
      <w:pPr>
        <w:ind w:left="2727" w:firstLine="2367"/>
      </w:pPr>
      <w:rPr>
        <w:rFonts w:ascii="Arial" w:eastAsia="Arial" w:hAnsi="Arial" w:cs="Symbol"/>
        <w:vertAlign w:val="baseline"/>
      </w:rPr>
    </w:lvl>
    <w:lvl w:ilvl="3">
      <w:start w:val="1"/>
      <w:numFmt w:val="bullet"/>
      <w:lvlText w:val="●"/>
      <w:lvlJc w:val="left"/>
      <w:pPr>
        <w:ind w:left="3447" w:firstLine="3087"/>
      </w:pPr>
      <w:rPr>
        <w:rFonts w:ascii="Arial" w:eastAsia="Arial" w:hAnsi="Arial" w:cs="Symbol"/>
        <w:vertAlign w:val="baseline"/>
      </w:rPr>
    </w:lvl>
    <w:lvl w:ilvl="4">
      <w:start w:val="1"/>
      <w:numFmt w:val="bullet"/>
      <w:lvlText w:val="o"/>
      <w:lvlJc w:val="left"/>
      <w:pPr>
        <w:ind w:left="4167" w:firstLine="3807"/>
      </w:pPr>
      <w:rPr>
        <w:rFonts w:ascii="Arial" w:eastAsia="Arial" w:hAnsi="Arial" w:cs="Symbol"/>
        <w:vertAlign w:val="baseline"/>
      </w:rPr>
    </w:lvl>
    <w:lvl w:ilvl="5">
      <w:start w:val="1"/>
      <w:numFmt w:val="bullet"/>
      <w:lvlText w:val="▪"/>
      <w:lvlJc w:val="left"/>
      <w:pPr>
        <w:ind w:left="4887" w:firstLine="4527"/>
      </w:pPr>
      <w:rPr>
        <w:rFonts w:ascii="Arial" w:eastAsia="Arial" w:hAnsi="Arial" w:cs="Symbol"/>
        <w:vertAlign w:val="baseline"/>
      </w:rPr>
    </w:lvl>
    <w:lvl w:ilvl="6">
      <w:start w:val="1"/>
      <w:numFmt w:val="bullet"/>
      <w:lvlText w:val="●"/>
      <w:lvlJc w:val="left"/>
      <w:pPr>
        <w:ind w:left="5607" w:firstLine="5247"/>
      </w:pPr>
      <w:rPr>
        <w:rFonts w:ascii="Arial" w:eastAsia="Arial" w:hAnsi="Arial" w:cs="Symbol"/>
        <w:vertAlign w:val="baseline"/>
      </w:rPr>
    </w:lvl>
    <w:lvl w:ilvl="7">
      <w:start w:val="1"/>
      <w:numFmt w:val="bullet"/>
      <w:lvlText w:val="o"/>
      <w:lvlJc w:val="left"/>
      <w:pPr>
        <w:ind w:left="6327" w:firstLine="5967"/>
      </w:pPr>
      <w:rPr>
        <w:rFonts w:ascii="Arial" w:eastAsia="Arial" w:hAnsi="Arial" w:cs="Symbol"/>
        <w:vertAlign w:val="baseline"/>
      </w:rPr>
    </w:lvl>
    <w:lvl w:ilvl="8">
      <w:start w:val="1"/>
      <w:numFmt w:val="bullet"/>
      <w:lvlText w:val="▪"/>
      <w:lvlJc w:val="left"/>
      <w:pPr>
        <w:ind w:left="7047" w:firstLine="6687"/>
      </w:pPr>
      <w:rPr>
        <w:rFonts w:ascii="Arial" w:eastAsia="Arial" w:hAnsi="Arial" w:cs="Symbol"/>
        <w:vertAlign w:val="baseline"/>
      </w:rPr>
    </w:lvl>
  </w:abstractNum>
  <w:abstractNum w:abstractNumId="11" w15:restartNumberingAfterBreak="0">
    <w:nsid w:val="29601337"/>
    <w:multiLevelType w:val="hybridMultilevel"/>
    <w:tmpl w:val="95AA0A3A"/>
    <w:lvl w:ilvl="0" w:tplc="4D566FD4">
      <w:start w:val="1"/>
      <w:numFmt w:val="decimal"/>
      <w:lvlText w:val="%1."/>
      <w:lvlJc w:val="left"/>
      <w:pPr>
        <w:ind w:left="748" w:hanging="18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2505E7"/>
    <w:multiLevelType w:val="hybridMultilevel"/>
    <w:tmpl w:val="2D707620"/>
    <w:lvl w:ilvl="0" w:tplc="F2809F1E">
      <w:start w:val="1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8E2C7B"/>
    <w:multiLevelType w:val="hybridMultilevel"/>
    <w:tmpl w:val="4418C0EA"/>
    <w:lvl w:ilvl="0" w:tplc="59907CFA">
      <w:start w:val="1"/>
      <w:numFmt w:val="decimal"/>
      <w:lvlText w:val="%1."/>
      <w:lvlJc w:val="left"/>
      <w:pPr>
        <w:tabs>
          <w:tab w:val="num" w:pos="454"/>
        </w:tabs>
        <w:ind w:left="454" w:hanging="454"/>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045281"/>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4B69C4"/>
    <w:multiLevelType w:val="hybridMultilevel"/>
    <w:tmpl w:val="B92EA49C"/>
    <w:lvl w:ilvl="0" w:tplc="88080A12">
      <w:start w:val="1"/>
      <w:numFmt w:val="decimal"/>
      <w:lvlText w:val="%1."/>
      <w:lvlJc w:val="left"/>
      <w:pPr>
        <w:tabs>
          <w:tab w:val="num" w:pos="1080"/>
        </w:tabs>
        <w:ind w:left="1080" w:hanging="360"/>
      </w:pPr>
      <w:rPr>
        <w:sz w:val="26"/>
        <w:szCs w:val="2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04C19A5"/>
    <w:multiLevelType w:val="hybridMultilevel"/>
    <w:tmpl w:val="27FA1A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8538E2"/>
    <w:multiLevelType w:val="hybridMultilevel"/>
    <w:tmpl w:val="F6DCFC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531068"/>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ED82A6C"/>
    <w:multiLevelType w:val="hybridMultilevel"/>
    <w:tmpl w:val="3E62A796"/>
    <w:lvl w:ilvl="0" w:tplc="6AC807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D9552E"/>
    <w:multiLevelType w:val="hybridMultilevel"/>
    <w:tmpl w:val="B4661CC2"/>
    <w:lvl w:ilvl="0" w:tplc="C32641D8">
      <w:start w:val="1"/>
      <w:numFmt w:val="decimal"/>
      <w:lvlText w:val="%1."/>
      <w:lvlJc w:val="left"/>
      <w:pPr>
        <w:ind w:left="1210" w:hanging="360"/>
      </w:pPr>
      <w:rPr>
        <w:rFonts w:ascii="Times New Roman" w:hAnsi="Times New Roman" w:cs="Times New Roman" w:hint="default"/>
        <w:color w:val="auto"/>
        <w:sz w:val="28"/>
        <w:szCs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4" w15:restartNumberingAfterBreak="0">
    <w:nsid w:val="46305F14"/>
    <w:multiLevelType w:val="multilevel"/>
    <w:tmpl w:val="0E96FA92"/>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48360A77"/>
    <w:multiLevelType w:val="hybridMultilevel"/>
    <w:tmpl w:val="69D234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A415D69"/>
    <w:multiLevelType w:val="multilevel"/>
    <w:tmpl w:val="981C0C88"/>
    <w:lvl w:ilvl="0">
      <w:start w:val="1"/>
      <w:numFmt w:val="bullet"/>
      <w:lvlText w:val="●"/>
      <w:lvlJc w:val="left"/>
      <w:pPr>
        <w:ind w:left="1060" w:firstLine="700"/>
      </w:pPr>
      <w:rPr>
        <w:rFonts w:ascii="Arial" w:eastAsia="Arial" w:hAnsi="Arial" w:cs="Symbol"/>
        <w:vertAlign w:val="baseline"/>
      </w:rPr>
    </w:lvl>
    <w:lvl w:ilvl="1">
      <w:start w:val="1"/>
      <w:numFmt w:val="bullet"/>
      <w:lvlText w:val="o"/>
      <w:lvlJc w:val="left"/>
      <w:pPr>
        <w:ind w:left="1780" w:firstLine="1420"/>
      </w:pPr>
      <w:rPr>
        <w:rFonts w:ascii="Arial" w:eastAsia="Arial" w:hAnsi="Arial" w:cs="Symbol"/>
        <w:vertAlign w:val="baseline"/>
      </w:rPr>
    </w:lvl>
    <w:lvl w:ilvl="2">
      <w:start w:val="1"/>
      <w:numFmt w:val="bullet"/>
      <w:lvlText w:val="▪"/>
      <w:lvlJc w:val="left"/>
      <w:pPr>
        <w:ind w:left="2500" w:firstLine="2140"/>
      </w:pPr>
      <w:rPr>
        <w:rFonts w:ascii="Arial" w:eastAsia="Arial" w:hAnsi="Arial" w:cs="Symbol"/>
        <w:vertAlign w:val="baseline"/>
      </w:rPr>
    </w:lvl>
    <w:lvl w:ilvl="3">
      <w:start w:val="1"/>
      <w:numFmt w:val="bullet"/>
      <w:lvlText w:val="●"/>
      <w:lvlJc w:val="left"/>
      <w:pPr>
        <w:ind w:left="3220" w:firstLine="2860"/>
      </w:pPr>
      <w:rPr>
        <w:rFonts w:ascii="Arial" w:eastAsia="Arial" w:hAnsi="Arial" w:cs="Symbol"/>
        <w:vertAlign w:val="baseline"/>
      </w:rPr>
    </w:lvl>
    <w:lvl w:ilvl="4">
      <w:start w:val="1"/>
      <w:numFmt w:val="bullet"/>
      <w:lvlText w:val="o"/>
      <w:lvlJc w:val="left"/>
      <w:pPr>
        <w:ind w:left="3940" w:firstLine="3580"/>
      </w:pPr>
      <w:rPr>
        <w:rFonts w:ascii="Arial" w:eastAsia="Arial" w:hAnsi="Arial" w:cs="Symbol"/>
        <w:vertAlign w:val="baseline"/>
      </w:rPr>
    </w:lvl>
    <w:lvl w:ilvl="5">
      <w:start w:val="1"/>
      <w:numFmt w:val="bullet"/>
      <w:lvlText w:val="▪"/>
      <w:lvlJc w:val="left"/>
      <w:pPr>
        <w:ind w:left="4660" w:firstLine="4300"/>
      </w:pPr>
      <w:rPr>
        <w:rFonts w:ascii="Arial" w:eastAsia="Arial" w:hAnsi="Arial" w:cs="Symbol"/>
        <w:vertAlign w:val="baseline"/>
      </w:rPr>
    </w:lvl>
    <w:lvl w:ilvl="6">
      <w:start w:val="1"/>
      <w:numFmt w:val="bullet"/>
      <w:lvlText w:val="●"/>
      <w:lvlJc w:val="left"/>
      <w:pPr>
        <w:ind w:left="5380" w:firstLine="5020"/>
      </w:pPr>
      <w:rPr>
        <w:rFonts w:ascii="Arial" w:eastAsia="Arial" w:hAnsi="Arial" w:cs="Symbol"/>
        <w:vertAlign w:val="baseline"/>
      </w:rPr>
    </w:lvl>
    <w:lvl w:ilvl="7">
      <w:start w:val="1"/>
      <w:numFmt w:val="bullet"/>
      <w:lvlText w:val="o"/>
      <w:lvlJc w:val="left"/>
      <w:pPr>
        <w:ind w:left="6100" w:firstLine="5740"/>
      </w:pPr>
      <w:rPr>
        <w:rFonts w:ascii="Arial" w:eastAsia="Arial" w:hAnsi="Arial" w:cs="Symbol"/>
        <w:vertAlign w:val="baseline"/>
      </w:rPr>
    </w:lvl>
    <w:lvl w:ilvl="8">
      <w:start w:val="1"/>
      <w:numFmt w:val="bullet"/>
      <w:lvlText w:val="▪"/>
      <w:lvlJc w:val="left"/>
      <w:pPr>
        <w:ind w:left="6820" w:firstLine="6460"/>
      </w:pPr>
      <w:rPr>
        <w:rFonts w:ascii="Arial" w:eastAsia="Arial" w:hAnsi="Arial" w:cs="Symbol"/>
        <w:vertAlign w:val="baseline"/>
      </w:rPr>
    </w:lvl>
  </w:abstractNum>
  <w:abstractNum w:abstractNumId="28" w15:restartNumberingAfterBreak="0">
    <w:nsid w:val="4B87393E"/>
    <w:multiLevelType w:val="hybridMultilevel"/>
    <w:tmpl w:val="2C5C2E1A"/>
    <w:lvl w:ilvl="0" w:tplc="9F9C96AE">
      <w:start w:val="1"/>
      <w:numFmt w:val="decimal"/>
      <w:lvlText w:val="%1."/>
      <w:lvlJc w:val="left"/>
      <w:pPr>
        <w:tabs>
          <w:tab w:val="num" w:pos="357"/>
        </w:tabs>
        <w:ind w:left="357" w:hanging="357"/>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C7728B1"/>
    <w:multiLevelType w:val="hybridMultilevel"/>
    <w:tmpl w:val="B7E0A6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4D566FD4">
      <w:start w:val="1"/>
      <w:numFmt w:val="decimal"/>
      <w:lvlText w:val="%3."/>
      <w:lvlJc w:val="left"/>
      <w:pPr>
        <w:ind w:left="748" w:hanging="180"/>
      </w:pPr>
      <w:rPr>
        <w:rFonts w:cs="Times New Roman"/>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38B4FF7"/>
    <w:multiLevelType w:val="hybridMultilevel"/>
    <w:tmpl w:val="10585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2C54AF"/>
    <w:multiLevelType w:val="hybridMultilevel"/>
    <w:tmpl w:val="EE026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B96BFE"/>
    <w:multiLevelType w:val="hybridMultilevel"/>
    <w:tmpl w:val="CD00272E"/>
    <w:lvl w:ilvl="0" w:tplc="8C6A5C4C">
      <w:start w:val="1"/>
      <w:numFmt w:val="decimal"/>
      <w:lvlText w:val="%1."/>
      <w:lvlJc w:val="left"/>
      <w:pPr>
        <w:ind w:left="1070" w:hanging="360"/>
      </w:pPr>
      <w:rPr>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084148"/>
    <w:multiLevelType w:val="hybridMultilevel"/>
    <w:tmpl w:val="1DEC5636"/>
    <w:lvl w:ilvl="0" w:tplc="4D566FD4">
      <w:start w:val="1"/>
      <w:numFmt w:val="decimal"/>
      <w:lvlText w:val="%1."/>
      <w:lvlJc w:val="left"/>
      <w:pPr>
        <w:ind w:left="748" w:hanging="18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1B18A6"/>
    <w:multiLevelType w:val="hybridMultilevel"/>
    <w:tmpl w:val="2CB457AE"/>
    <w:lvl w:ilvl="0" w:tplc="39DE82E2">
      <w:start w:val="1"/>
      <w:numFmt w:val="decimal"/>
      <w:lvlText w:val="%1."/>
      <w:lvlJc w:val="left"/>
      <w:pPr>
        <w:tabs>
          <w:tab w:val="num" w:pos="454"/>
        </w:tabs>
        <w:ind w:left="454" w:hanging="454"/>
      </w:pPr>
      <w:rPr>
        <w:rFonts w:ascii="Times New Roman" w:hAnsi="Times New Roman" w:hint="default"/>
        <w:b w:val="0"/>
        <w:i w:val="0"/>
        <w:caps w:val="0"/>
        <w:strike w:val="0"/>
        <w:dstrike w:val="0"/>
        <w:vanish w:val="0"/>
        <w:color w:val="000000"/>
        <w:spacing w:val="0"/>
        <w:w w:val="100"/>
        <w:kern w:val="0"/>
        <w:position w:val="0"/>
        <w:sz w:val="26"/>
        <w:szCs w:val="26"/>
        <w:vertAlign w:val="baseline"/>
      </w:rPr>
    </w:lvl>
    <w:lvl w:ilvl="1" w:tplc="0419000F">
      <w:start w:val="1"/>
      <w:numFmt w:val="decimal"/>
      <w:lvlText w:val="%2."/>
      <w:lvlJc w:val="left"/>
      <w:pPr>
        <w:tabs>
          <w:tab w:val="num" w:pos="1440"/>
        </w:tabs>
        <w:ind w:left="1440" w:hanging="360"/>
      </w:pPr>
    </w:lvl>
    <w:lvl w:ilvl="2" w:tplc="6F28B528">
      <w:start w:val="21"/>
      <w:numFmt w:val="decimal"/>
      <w:lvlText w:val="%3"/>
      <w:lvlJc w:val="left"/>
      <w:pPr>
        <w:tabs>
          <w:tab w:val="num" w:pos="2340"/>
        </w:tabs>
        <w:ind w:left="2340" w:hanging="360"/>
      </w:pPr>
      <w:rPr>
        <w:rFonts w:hint="default"/>
        <w:b w:val="0"/>
        <w:i w:val="0"/>
        <w:caps w:val="0"/>
        <w:strike w:val="0"/>
        <w:dstrike w:val="0"/>
        <w:vanish w:val="0"/>
        <w:color w:val="000000"/>
        <w:spacing w:val="0"/>
        <w:w w:val="100"/>
        <w:kern w:val="0"/>
        <w:position w:val="0"/>
        <w:sz w:val="28"/>
        <w:szCs w:val="28"/>
        <w:vertAlign w:val="baseline"/>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0D76453"/>
    <w:multiLevelType w:val="hybridMultilevel"/>
    <w:tmpl w:val="1D6C0836"/>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640357"/>
    <w:multiLevelType w:val="hybridMultilevel"/>
    <w:tmpl w:val="A8DCB18E"/>
    <w:lvl w:ilvl="0" w:tplc="4D566FD4">
      <w:start w:val="1"/>
      <w:numFmt w:val="decimal"/>
      <w:lvlText w:val="%1."/>
      <w:lvlJc w:val="left"/>
      <w:pPr>
        <w:ind w:left="748" w:hanging="18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107DC9"/>
    <w:multiLevelType w:val="hybridMultilevel"/>
    <w:tmpl w:val="D9728A94"/>
    <w:lvl w:ilvl="0" w:tplc="E9284DAA">
      <w:start w:val="2"/>
      <w:numFmt w:val="decimal"/>
      <w:lvlText w:val="%1."/>
      <w:lvlJc w:val="left"/>
      <w:pPr>
        <w:ind w:left="748" w:hanging="18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7"/>
  </w:num>
  <w:num w:numId="2">
    <w:abstractNumId w:val="10"/>
  </w:num>
  <w:num w:numId="3">
    <w:abstractNumId w:val="2"/>
  </w:num>
  <w:num w:numId="4">
    <w:abstractNumId w:val="20"/>
  </w:num>
  <w:num w:numId="5">
    <w:abstractNumId w:val="39"/>
  </w:num>
  <w:num w:numId="6">
    <w:abstractNumId w:val="32"/>
  </w:num>
  <w:num w:numId="7">
    <w:abstractNumId w:val="26"/>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8"/>
  </w:num>
  <w:num w:numId="12">
    <w:abstractNumId w:val="16"/>
  </w:num>
  <w:num w:numId="13">
    <w:abstractNumId w:val="28"/>
  </w:num>
  <w:num w:numId="14">
    <w:abstractNumId w:val="35"/>
  </w:num>
  <w:num w:numId="15">
    <w:abstractNumId w:val="22"/>
  </w:num>
  <w:num w:numId="16">
    <w:abstractNumId w:val="24"/>
  </w:num>
  <w:num w:numId="17">
    <w:abstractNumId w:val="8"/>
  </w:num>
  <w:num w:numId="18">
    <w:abstractNumId w:val="12"/>
  </w:num>
  <w:num w:numId="19">
    <w:abstractNumId w:val="36"/>
  </w:num>
  <w:num w:numId="20">
    <w:abstractNumId w:val="7"/>
  </w:num>
  <w:num w:numId="21">
    <w:abstractNumId w:val="13"/>
  </w:num>
  <w:num w:numId="22">
    <w:abstractNumId w:val="9"/>
  </w:num>
  <w:num w:numId="23">
    <w:abstractNumId w:val="5"/>
  </w:num>
  <w:num w:numId="24">
    <w:abstractNumId w:val="0"/>
  </w:num>
  <w:num w:numId="25">
    <w:abstractNumId w:val="30"/>
  </w:num>
  <w:num w:numId="26">
    <w:abstractNumId w:val="17"/>
  </w:num>
  <w:num w:numId="27">
    <w:abstractNumId w:val="23"/>
  </w:num>
  <w:num w:numId="28">
    <w:abstractNumId w:val="29"/>
  </w:num>
  <w:num w:numId="29">
    <w:abstractNumId w:val="11"/>
  </w:num>
  <w:num w:numId="30">
    <w:abstractNumId w:val="37"/>
  </w:num>
  <w:num w:numId="31">
    <w:abstractNumId w:val="38"/>
  </w:num>
  <w:num w:numId="32">
    <w:abstractNumId w:val="3"/>
  </w:num>
  <w:num w:numId="33">
    <w:abstractNumId w:val="4"/>
  </w:num>
  <w:num w:numId="34">
    <w:abstractNumId w:val="34"/>
  </w:num>
  <w:num w:numId="35">
    <w:abstractNumId w:val="41"/>
  </w:num>
  <w:num w:numId="36">
    <w:abstractNumId w:val="40"/>
  </w:num>
  <w:num w:numId="37">
    <w:abstractNumId w:val="25"/>
  </w:num>
  <w:num w:numId="38">
    <w:abstractNumId w:val="21"/>
  </w:num>
  <w:num w:numId="39">
    <w:abstractNumId w:val="6"/>
  </w:num>
  <w:num w:numId="40">
    <w:abstractNumId w:val="19"/>
  </w:num>
  <w:num w:numId="41">
    <w:abstractNumId w:val="15"/>
  </w:num>
  <w:num w:numId="4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790"/>
    <w:rsid w:val="00004B61"/>
    <w:rsid w:val="000065FA"/>
    <w:rsid w:val="000136C7"/>
    <w:rsid w:val="00022733"/>
    <w:rsid w:val="00022B59"/>
    <w:rsid w:val="00025DFB"/>
    <w:rsid w:val="00026E03"/>
    <w:rsid w:val="0003017C"/>
    <w:rsid w:val="0003325B"/>
    <w:rsid w:val="000421C7"/>
    <w:rsid w:val="00044D19"/>
    <w:rsid w:val="00047662"/>
    <w:rsid w:val="0005554B"/>
    <w:rsid w:val="000556DD"/>
    <w:rsid w:val="00057B7E"/>
    <w:rsid w:val="000666BF"/>
    <w:rsid w:val="000666FB"/>
    <w:rsid w:val="000670F7"/>
    <w:rsid w:val="00067ED0"/>
    <w:rsid w:val="000718DE"/>
    <w:rsid w:val="000738A4"/>
    <w:rsid w:val="00081D93"/>
    <w:rsid w:val="000824FC"/>
    <w:rsid w:val="00083704"/>
    <w:rsid w:val="00086C55"/>
    <w:rsid w:val="000878C9"/>
    <w:rsid w:val="00090B79"/>
    <w:rsid w:val="0009335F"/>
    <w:rsid w:val="00093E01"/>
    <w:rsid w:val="000943A1"/>
    <w:rsid w:val="000973E3"/>
    <w:rsid w:val="000A2326"/>
    <w:rsid w:val="000A2B91"/>
    <w:rsid w:val="000A4859"/>
    <w:rsid w:val="000A5F09"/>
    <w:rsid w:val="000A6869"/>
    <w:rsid w:val="000A74AF"/>
    <w:rsid w:val="000B00FF"/>
    <w:rsid w:val="000B2934"/>
    <w:rsid w:val="000B2FE1"/>
    <w:rsid w:val="000B4728"/>
    <w:rsid w:val="000B5704"/>
    <w:rsid w:val="000B7579"/>
    <w:rsid w:val="000C235A"/>
    <w:rsid w:val="000C2502"/>
    <w:rsid w:val="000C2B31"/>
    <w:rsid w:val="000C4283"/>
    <w:rsid w:val="000C4861"/>
    <w:rsid w:val="000C6438"/>
    <w:rsid w:val="000C7F0E"/>
    <w:rsid w:val="000D227D"/>
    <w:rsid w:val="000E261A"/>
    <w:rsid w:val="000E4523"/>
    <w:rsid w:val="000E6E6F"/>
    <w:rsid w:val="000F1685"/>
    <w:rsid w:val="000F1E4C"/>
    <w:rsid w:val="000F23E5"/>
    <w:rsid w:val="000F69F4"/>
    <w:rsid w:val="000F769D"/>
    <w:rsid w:val="00102491"/>
    <w:rsid w:val="00103AB9"/>
    <w:rsid w:val="00104D1A"/>
    <w:rsid w:val="00105C7F"/>
    <w:rsid w:val="00107FE0"/>
    <w:rsid w:val="00111BE5"/>
    <w:rsid w:val="001139F8"/>
    <w:rsid w:val="00113A28"/>
    <w:rsid w:val="00114471"/>
    <w:rsid w:val="00120D26"/>
    <w:rsid w:val="00121D0F"/>
    <w:rsid w:val="00123CA8"/>
    <w:rsid w:val="00126921"/>
    <w:rsid w:val="00130564"/>
    <w:rsid w:val="00131151"/>
    <w:rsid w:val="00133428"/>
    <w:rsid w:val="0013394B"/>
    <w:rsid w:val="00134B43"/>
    <w:rsid w:val="00135D86"/>
    <w:rsid w:val="00137F63"/>
    <w:rsid w:val="0014291F"/>
    <w:rsid w:val="00145D69"/>
    <w:rsid w:val="00147CBE"/>
    <w:rsid w:val="001505E3"/>
    <w:rsid w:val="00150643"/>
    <w:rsid w:val="00151BD5"/>
    <w:rsid w:val="00155C8C"/>
    <w:rsid w:val="00163091"/>
    <w:rsid w:val="001644AA"/>
    <w:rsid w:val="00166063"/>
    <w:rsid w:val="00166A25"/>
    <w:rsid w:val="00167E00"/>
    <w:rsid w:val="001700BC"/>
    <w:rsid w:val="00170147"/>
    <w:rsid w:val="00176F84"/>
    <w:rsid w:val="001770C5"/>
    <w:rsid w:val="00181AF9"/>
    <w:rsid w:val="001824C2"/>
    <w:rsid w:val="00184062"/>
    <w:rsid w:val="00193B46"/>
    <w:rsid w:val="00193CBC"/>
    <w:rsid w:val="0019545C"/>
    <w:rsid w:val="001A0D43"/>
    <w:rsid w:val="001A2784"/>
    <w:rsid w:val="001A6CEA"/>
    <w:rsid w:val="001B6545"/>
    <w:rsid w:val="001C0757"/>
    <w:rsid w:val="001C2269"/>
    <w:rsid w:val="001C57AD"/>
    <w:rsid w:val="001D0730"/>
    <w:rsid w:val="001D3A2C"/>
    <w:rsid w:val="001D72AB"/>
    <w:rsid w:val="001E196A"/>
    <w:rsid w:val="001E1CC0"/>
    <w:rsid w:val="001E4BBD"/>
    <w:rsid w:val="001F04D8"/>
    <w:rsid w:val="001F2019"/>
    <w:rsid w:val="001F3232"/>
    <w:rsid w:val="001F5655"/>
    <w:rsid w:val="00203520"/>
    <w:rsid w:val="002047D7"/>
    <w:rsid w:val="00206BDC"/>
    <w:rsid w:val="00207C88"/>
    <w:rsid w:val="002104FB"/>
    <w:rsid w:val="00210FCE"/>
    <w:rsid w:val="0021217C"/>
    <w:rsid w:val="00212213"/>
    <w:rsid w:val="00220223"/>
    <w:rsid w:val="002243C5"/>
    <w:rsid w:val="0023029E"/>
    <w:rsid w:val="002334FE"/>
    <w:rsid w:val="002344E3"/>
    <w:rsid w:val="002352E5"/>
    <w:rsid w:val="00236D28"/>
    <w:rsid w:val="00240643"/>
    <w:rsid w:val="0024088D"/>
    <w:rsid w:val="00243823"/>
    <w:rsid w:val="00245647"/>
    <w:rsid w:val="00245993"/>
    <w:rsid w:val="00246E66"/>
    <w:rsid w:val="002524EE"/>
    <w:rsid w:val="0025256F"/>
    <w:rsid w:val="00253192"/>
    <w:rsid w:val="00253885"/>
    <w:rsid w:val="002554EB"/>
    <w:rsid w:val="00260168"/>
    <w:rsid w:val="00262EE6"/>
    <w:rsid w:val="00264AF0"/>
    <w:rsid w:val="00265659"/>
    <w:rsid w:val="00270349"/>
    <w:rsid w:val="002733B3"/>
    <w:rsid w:val="00273547"/>
    <w:rsid w:val="00275A90"/>
    <w:rsid w:val="002803D4"/>
    <w:rsid w:val="00280501"/>
    <w:rsid w:val="002815EF"/>
    <w:rsid w:val="00283BD8"/>
    <w:rsid w:val="002842B9"/>
    <w:rsid w:val="00284E5B"/>
    <w:rsid w:val="002859AE"/>
    <w:rsid w:val="00294B7C"/>
    <w:rsid w:val="00294C17"/>
    <w:rsid w:val="002971FE"/>
    <w:rsid w:val="002A109F"/>
    <w:rsid w:val="002A1814"/>
    <w:rsid w:val="002A2B65"/>
    <w:rsid w:val="002A3D60"/>
    <w:rsid w:val="002B2F3F"/>
    <w:rsid w:val="002B2FEC"/>
    <w:rsid w:val="002B3894"/>
    <w:rsid w:val="002B4EB6"/>
    <w:rsid w:val="002B7183"/>
    <w:rsid w:val="002C3D8B"/>
    <w:rsid w:val="002C6462"/>
    <w:rsid w:val="002C7EEE"/>
    <w:rsid w:val="002D7EBB"/>
    <w:rsid w:val="002E08AA"/>
    <w:rsid w:val="002E623C"/>
    <w:rsid w:val="002E6B47"/>
    <w:rsid w:val="002F06D6"/>
    <w:rsid w:val="002F10F8"/>
    <w:rsid w:val="002F1D79"/>
    <w:rsid w:val="002F673D"/>
    <w:rsid w:val="00300BD7"/>
    <w:rsid w:val="00301F59"/>
    <w:rsid w:val="00302E1B"/>
    <w:rsid w:val="00306D90"/>
    <w:rsid w:val="00306DC7"/>
    <w:rsid w:val="00313C28"/>
    <w:rsid w:val="003164CE"/>
    <w:rsid w:val="00317BF5"/>
    <w:rsid w:val="003219C5"/>
    <w:rsid w:val="00322D20"/>
    <w:rsid w:val="003243ED"/>
    <w:rsid w:val="00324548"/>
    <w:rsid w:val="00325110"/>
    <w:rsid w:val="00327E91"/>
    <w:rsid w:val="00330F8F"/>
    <w:rsid w:val="00331411"/>
    <w:rsid w:val="00331C17"/>
    <w:rsid w:val="00333718"/>
    <w:rsid w:val="0033378A"/>
    <w:rsid w:val="0033704C"/>
    <w:rsid w:val="00340CB6"/>
    <w:rsid w:val="0034185A"/>
    <w:rsid w:val="00342DCE"/>
    <w:rsid w:val="00344EF9"/>
    <w:rsid w:val="0036147E"/>
    <w:rsid w:val="00362981"/>
    <w:rsid w:val="00365A98"/>
    <w:rsid w:val="00366014"/>
    <w:rsid w:val="003661A1"/>
    <w:rsid w:val="00367EC0"/>
    <w:rsid w:val="003731F9"/>
    <w:rsid w:val="003758C6"/>
    <w:rsid w:val="0038309E"/>
    <w:rsid w:val="00387E2E"/>
    <w:rsid w:val="00391F73"/>
    <w:rsid w:val="0039481A"/>
    <w:rsid w:val="00394E96"/>
    <w:rsid w:val="003957F1"/>
    <w:rsid w:val="003B177F"/>
    <w:rsid w:val="003B5E9E"/>
    <w:rsid w:val="003B6776"/>
    <w:rsid w:val="003B686D"/>
    <w:rsid w:val="003C0AEF"/>
    <w:rsid w:val="003C2057"/>
    <w:rsid w:val="003C3063"/>
    <w:rsid w:val="003E1961"/>
    <w:rsid w:val="003E1C27"/>
    <w:rsid w:val="003E30DE"/>
    <w:rsid w:val="003F0D57"/>
    <w:rsid w:val="003F40A2"/>
    <w:rsid w:val="003F43BD"/>
    <w:rsid w:val="003F50C2"/>
    <w:rsid w:val="003F597D"/>
    <w:rsid w:val="003F7BA4"/>
    <w:rsid w:val="0040071F"/>
    <w:rsid w:val="00404ABE"/>
    <w:rsid w:val="00404CE1"/>
    <w:rsid w:val="00406EA8"/>
    <w:rsid w:val="0041003E"/>
    <w:rsid w:val="00413E83"/>
    <w:rsid w:val="004205EE"/>
    <w:rsid w:val="004255ED"/>
    <w:rsid w:val="00425D89"/>
    <w:rsid w:val="0042607B"/>
    <w:rsid w:val="00426CB3"/>
    <w:rsid w:val="00435127"/>
    <w:rsid w:val="004408C1"/>
    <w:rsid w:val="00440C86"/>
    <w:rsid w:val="0044448D"/>
    <w:rsid w:val="00444725"/>
    <w:rsid w:val="004449D9"/>
    <w:rsid w:val="00445A12"/>
    <w:rsid w:val="0044637E"/>
    <w:rsid w:val="00451040"/>
    <w:rsid w:val="00453874"/>
    <w:rsid w:val="004546C7"/>
    <w:rsid w:val="00455502"/>
    <w:rsid w:val="00455A5F"/>
    <w:rsid w:val="00460AD0"/>
    <w:rsid w:val="0046516E"/>
    <w:rsid w:val="00465FDB"/>
    <w:rsid w:val="00470B55"/>
    <w:rsid w:val="00470EFC"/>
    <w:rsid w:val="004715F3"/>
    <w:rsid w:val="0047227A"/>
    <w:rsid w:val="00472D72"/>
    <w:rsid w:val="00477377"/>
    <w:rsid w:val="004809AE"/>
    <w:rsid w:val="00485E94"/>
    <w:rsid w:val="00485F84"/>
    <w:rsid w:val="00486081"/>
    <w:rsid w:val="00486261"/>
    <w:rsid w:val="00491741"/>
    <w:rsid w:val="0049307D"/>
    <w:rsid w:val="0049382D"/>
    <w:rsid w:val="00496662"/>
    <w:rsid w:val="004A17B6"/>
    <w:rsid w:val="004A2A2E"/>
    <w:rsid w:val="004A2B6E"/>
    <w:rsid w:val="004A3D7F"/>
    <w:rsid w:val="004A4BB8"/>
    <w:rsid w:val="004A59E7"/>
    <w:rsid w:val="004B0B3C"/>
    <w:rsid w:val="004B2150"/>
    <w:rsid w:val="004B5250"/>
    <w:rsid w:val="004C2BC0"/>
    <w:rsid w:val="004C4F2B"/>
    <w:rsid w:val="004E28AB"/>
    <w:rsid w:val="004E31A6"/>
    <w:rsid w:val="004F1B1F"/>
    <w:rsid w:val="004F283F"/>
    <w:rsid w:val="004F345F"/>
    <w:rsid w:val="0050139B"/>
    <w:rsid w:val="0050300B"/>
    <w:rsid w:val="00503066"/>
    <w:rsid w:val="00504453"/>
    <w:rsid w:val="005059AF"/>
    <w:rsid w:val="00507649"/>
    <w:rsid w:val="00510867"/>
    <w:rsid w:val="005118F2"/>
    <w:rsid w:val="0051291B"/>
    <w:rsid w:val="00513FE7"/>
    <w:rsid w:val="00517EF7"/>
    <w:rsid w:val="0052159F"/>
    <w:rsid w:val="00522799"/>
    <w:rsid w:val="00526C7F"/>
    <w:rsid w:val="005306FE"/>
    <w:rsid w:val="0053489E"/>
    <w:rsid w:val="005366A5"/>
    <w:rsid w:val="00542DFD"/>
    <w:rsid w:val="00543157"/>
    <w:rsid w:val="00544BFD"/>
    <w:rsid w:val="00545CEE"/>
    <w:rsid w:val="00545F25"/>
    <w:rsid w:val="00554C88"/>
    <w:rsid w:val="0055742D"/>
    <w:rsid w:val="00557DA7"/>
    <w:rsid w:val="0056015C"/>
    <w:rsid w:val="0056104B"/>
    <w:rsid w:val="0056360A"/>
    <w:rsid w:val="00564A62"/>
    <w:rsid w:val="00564C54"/>
    <w:rsid w:val="00572BAD"/>
    <w:rsid w:val="005749EB"/>
    <w:rsid w:val="00580EDF"/>
    <w:rsid w:val="00581011"/>
    <w:rsid w:val="00583BF9"/>
    <w:rsid w:val="00584023"/>
    <w:rsid w:val="00594591"/>
    <w:rsid w:val="00595B65"/>
    <w:rsid w:val="00596E4B"/>
    <w:rsid w:val="005A37DF"/>
    <w:rsid w:val="005A4A8A"/>
    <w:rsid w:val="005B3FC7"/>
    <w:rsid w:val="005B4F95"/>
    <w:rsid w:val="005B5B59"/>
    <w:rsid w:val="005B69D7"/>
    <w:rsid w:val="005C0B11"/>
    <w:rsid w:val="005C14C4"/>
    <w:rsid w:val="005C2B6A"/>
    <w:rsid w:val="005C35E9"/>
    <w:rsid w:val="005C382E"/>
    <w:rsid w:val="005C3F05"/>
    <w:rsid w:val="005C79C7"/>
    <w:rsid w:val="005D2E30"/>
    <w:rsid w:val="005D5A07"/>
    <w:rsid w:val="005D6703"/>
    <w:rsid w:val="005E43D9"/>
    <w:rsid w:val="005F00A8"/>
    <w:rsid w:val="005F109A"/>
    <w:rsid w:val="005F12F7"/>
    <w:rsid w:val="005F6E13"/>
    <w:rsid w:val="006049D5"/>
    <w:rsid w:val="006052EA"/>
    <w:rsid w:val="00612F88"/>
    <w:rsid w:val="0061478E"/>
    <w:rsid w:val="0061693F"/>
    <w:rsid w:val="00616AB2"/>
    <w:rsid w:val="00617944"/>
    <w:rsid w:val="006217A2"/>
    <w:rsid w:val="00621B76"/>
    <w:rsid w:val="0062256B"/>
    <w:rsid w:val="00624D37"/>
    <w:rsid w:val="00624E76"/>
    <w:rsid w:val="00625032"/>
    <w:rsid w:val="006268A9"/>
    <w:rsid w:val="00627DDF"/>
    <w:rsid w:val="0064036F"/>
    <w:rsid w:val="00642210"/>
    <w:rsid w:val="00642917"/>
    <w:rsid w:val="006505A4"/>
    <w:rsid w:val="006507FB"/>
    <w:rsid w:val="006517D1"/>
    <w:rsid w:val="006552B0"/>
    <w:rsid w:val="00655645"/>
    <w:rsid w:val="00655961"/>
    <w:rsid w:val="00657BA8"/>
    <w:rsid w:val="00660A60"/>
    <w:rsid w:val="006666C2"/>
    <w:rsid w:val="00670B57"/>
    <w:rsid w:val="00674323"/>
    <w:rsid w:val="006752E7"/>
    <w:rsid w:val="006763CA"/>
    <w:rsid w:val="0068038C"/>
    <w:rsid w:val="00684E8E"/>
    <w:rsid w:val="006A1674"/>
    <w:rsid w:val="006A2B79"/>
    <w:rsid w:val="006A32A6"/>
    <w:rsid w:val="006A3DCD"/>
    <w:rsid w:val="006A413B"/>
    <w:rsid w:val="006B07D1"/>
    <w:rsid w:val="006B3B91"/>
    <w:rsid w:val="006B70B8"/>
    <w:rsid w:val="006C3023"/>
    <w:rsid w:val="006C5C69"/>
    <w:rsid w:val="006C6336"/>
    <w:rsid w:val="006C75E1"/>
    <w:rsid w:val="006C7A88"/>
    <w:rsid w:val="006D2D57"/>
    <w:rsid w:val="006D4AED"/>
    <w:rsid w:val="006E63DD"/>
    <w:rsid w:val="006F1299"/>
    <w:rsid w:val="006F1A4F"/>
    <w:rsid w:val="006F7BE9"/>
    <w:rsid w:val="007037C0"/>
    <w:rsid w:val="00705342"/>
    <w:rsid w:val="007074BF"/>
    <w:rsid w:val="00717FF6"/>
    <w:rsid w:val="00721179"/>
    <w:rsid w:val="007216FF"/>
    <w:rsid w:val="00724873"/>
    <w:rsid w:val="00731F04"/>
    <w:rsid w:val="00737A20"/>
    <w:rsid w:val="00740714"/>
    <w:rsid w:val="00740976"/>
    <w:rsid w:val="007435AA"/>
    <w:rsid w:val="00751E10"/>
    <w:rsid w:val="0075735D"/>
    <w:rsid w:val="0076542C"/>
    <w:rsid w:val="00772B71"/>
    <w:rsid w:val="00775A36"/>
    <w:rsid w:val="00775DE5"/>
    <w:rsid w:val="0078270C"/>
    <w:rsid w:val="00784052"/>
    <w:rsid w:val="007854F0"/>
    <w:rsid w:val="00786906"/>
    <w:rsid w:val="00786C28"/>
    <w:rsid w:val="00790684"/>
    <w:rsid w:val="00791640"/>
    <w:rsid w:val="007922D7"/>
    <w:rsid w:val="0079689A"/>
    <w:rsid w:val="00796AAF"/>
    <w:rsid w:val="007A0B90"/>
    <w:rsid w:val="007A7086"/>
    <w:rsid w:val="007A798F"/>
    <w:rsid w:val="007B06B1"/>
    <w:rsid w:val="007B1BA1"/>
    <w:rsid w:val="007B48A9"/>
    <w:rsid w:val="007B5A04"/>
    <w:rsid w:val="007B5E75"/>
    <w:rsid w:val="007B7B23"/>
    <w:rsid w:val="007B7E5A"/>
    <w:rsid w:val="007C0D77"/>
    <w:rsid w:val="007C0FAF"/>
    <w:rsid w:val="007C3933"/>
    <w:rsid w:val="007C4484"/>
    <w:rsid w:val="007C5EDD"/>
    <w:rsid w:val="007D4A3A"/>
    <w:rsid w:val="007D56F0"/>
    <w:rsid w:val="007D73D8"/>
    <w:rsid w:val="007E01D4"/>
    <w:rsid w:val="007E23DA"/>
    <w:rsid w:val="007E510D"/>
    <w:rsid w:val="007E63C4"/>
    <w:rsid w:val="007F10E8"/>
    <w:rsid w:val="007F2347"/>
    <w:rsid w:val="007F27AB"/>
    <w:rsid w:val="007F3CC0"/>
    <w:rsid w:val="007F5583"/>
    <w:rsid w:val="007F6CE6"/>
    <w:rsid w:val="00801523"/>
    <w:rsid w:val="0080363C"/>
    <w:rsid w:val="008039D1"/>
    <w:rsid w:val="00803BCF"/>
    <w:rsid w:val="00803C20"/>
    <w:rsid w:val="00806750"/>
    <w:rsid w:val="008073EF"/>
    <w:rsid w:val="00815C7F"/>
    <w:rsid w:val="00816F5A"/>
    <w:rsid w:val="00820550"/>
    <w:rsid w:val="0082079D"/>
    <w:rsid w:val="00820E22"/>
    <w:rsid w:val="00822662"/>
    <w:rsid w:val="00822E70"/>
    <w:rsid w:val="00822F76"/>
    <w:rsid w:val="00825ABF"/>
    <w:rsid w:val="0082697F"/>
    <w:rsid w:val="00826B06"/>
    <w:rsid w:val="00826D9F"/>
    <w:rsid w:val="00827FAB"/>
    <w:rsid w:val="0083050D"/>
    <w:rsid w:val="008353B8"/>
    <w:rsid w:val="00835C13"/>
    <w:rsid w:val="00836D05"/>
    <w:rsid w:val="008410F5"/>
    <w:rsid w:val="00843143"/>
    <w:rsid w:val="00843B88"/>
    <w:rsid w:val="00843E2F"/>
    <w:rsid w:val="00850D7C"/>
    <w:rsid w:val="00852DB6"/>
    <w:rsid w:val="008535F7"/>
    <w:rsid w:val="00857E48"/>
    <w:rsid w:val="008604F4"/>
    <w:rsid w:val="008604FE"/>
    <w:rsid w:val="00863639"/>
    <w:rsid w:val="00863E97"/>
    <w:rsid w:val="00871A21"/>
    <w:rsid w:val="00871B4E"/>
    <w:rsid w:val="00877ACB"/>
    <w:rsid w:val="00881619"/>
    <w:rsid w:val="00882709"/>
    <w:rsid w:val="008861F4"/>
    <w:rsid w:val="008873B1"/>
    <w:rsid w:val="008908D5"/>
    <w:rsid w:val="008926C7"/>
    <w:rsid w:val="008928A7"/>
    <w:rsid w:val="0089332C"/>
    <w:rsid w:val="00893DDC"/>
    <w:rsid w:val="008961EF"/>
    <w:rsid w:val="00896AF0"/>
    <w:rsid w:val="008973DE"/>
    <w:rsid w:val="0089782F"/>
    <w:rsid w:val="008A201A"/>
    <w:rsid w:val="008A21F9"/>
    <w:rsid w:val="008B2120"/>
    <w:rsid w:val="008B4A46"/>
    <w:rsid w:val="008B4D93"/>
    <w:rsid w:val="008B4DA8"/>
    <w:rsid w:val="008B535F"/>
    <w:rsid w:val="008B5524"/>
    <w:rsid w:val="008B5FB9"/>
    <w:rsid w:val="008B6305"/>
    <w:rsid w:val="008B727E"/>
    <w:rsid w:val="008B7F10"/>
    <w:rsid w:val="008C2AC0"/>
    <w:rsid w:val="008C3687"/>
    <w:rsid w:val="008C4066"/>
    <w:rsid w:val="008C5EF0"/>
    <w:rsid w:val="008C631B"/>
    <w:rsid w:val="008C6453"/>
    <w:rsid w:val="008E33B9"/>
    <w:rsid w:val="008E57FE"/>
    <w:rsid w:val="008F0067"/>
    <w:rsid w:val="008F0864"/>
    <w:rsid w:val="008F2502"/>
    <w:rsid w:val="0090310E"/>
    <w:rsid w:val="009033BC"/>
    <w:rsid w:val="009059FA"/>
    <w:rsid w:val="00910D26"/>
    <w:rsid w:val="00911ED0"/>
    <w:rsid w:val="009166D3"/>
    <w:rsid w:val="00916B90"/>
    <w:rsid w:val="00916C08"/>
    <w:rsid w:val="00916EA4"/>
    <w:rsid w:val="00917971"/>
    <w:rsid w:val="00917D0A"/>
    <w:rsid w:val="0092089E"/>
    <w:rsid w:val="00924F3C"/>
    <w:rsid w:val="009272A8"/>
    <w:rsid w:val="00927367"/>
    <w:rsid w:val="00927C1B"/>
    <w:rsid w:val="00927C6F"/>
    <w:rsid w:val="00927DB4"/>
    <w:rsid w:val="00931D5C"/>
    <w:rsid w:val="00932692"/>
    <w:rsid w:val="00932C1F"/>
    <w:rsid w:val="00936AB7"/>
    <w:rsid w:val="00947F95"/>
    <w:rsid w:val="009512AD"/>
    <w:rsid w:val="00952E3E"/>
    <w:rsid w:val="00954A9E"/>
    <w:rsid w:val="00963D1A"/>
    <w:rsid w:val="009655AE"/>
    <w:rsid w:val="009673CD"/>
    <w:rsid w:val="0097060F"/>
    <w:rsid w:val="0097231B"/>
    <w:rsid w:val="00974A87"/>
    <w:rsid w:val="0098023A"/>
    <w:rsid w:val="009802F0"/>
    <w:rsid w:val="00983EA7"/>
    <w:rsid w:val="00987D11"/>
    <w:rsid w:val="0099034A"/>
    <w:rsid w:val="00992C8B"/>
    <w:rsid w:val="00994083"/>
    <w:rsid w:val="00995AF3"/>
    <w:rsid w:val="009A3176"/>
    <w:rsid w:val="009A6768"/>
    <w:rsid w:val="009B2DEB"/>
    <w:rsid w:val="009B49AE"/>
    <w:rsid w:val="009B5BED"/>
    <w:rsid w:val="009B5D0D"/>
    <w:rsid w:val="009C48C9"/>
    <w:rsid w:val="009C50D4"/>
    <w:rsid w:val="009C652E"/>
    <w:rsid w:val="009C65DA"/>
    <w:rsid w:val="009C78E5"/>
    <w:rsid w:val="009D3D81"/>
    <w:rsid w:val="009D509C"/>
    <w:rsid w:val="009D5457"/>
    <w:rsid w:val="009D5E46"/>
    <w:rsid w:val="009E0B28"/>
    <w:rsid w:val="009E6307"/>
    <w:rsid w:val="009E7757"/>
    <w:rsid w:val="009E7956"/>
    <w:rsid w:val="009E79F4"/>
    <w:rsid w:val="009F053E"/>
    <w:rsid w:val="009F5049"/>
    <w:rsid w:val="009F7A93"/>
    <w:rsid w:val="00A00ABB"/>
    <w:rsid w:val="00A03F08"/>
    <w:rsid w:val="00A0484C"/>
    <w:rsid w:val="00A05BF9"/>
    <w:rsid w:val="00A06336"/>
    <w:rsid w:val="00A064F1"/>
    <w:rsid w:val="00A067C7"/>
    <w:rsid w:val="00A069CC"/>
    <w:rsid w:val="00A06A4C"/>
    <w:rsid w:val="00A06E35"/>
    <w:rsid w:val="00A11D31"/>
    <w:rsid w:val="00A11FFF"/>
    <w:rsid w:val="00A12F60"/>
    <w:rsid w:val="00A16D4F"/>
    <w:rsid w:val="00A17AEF"/>
    <w:rsid w:val="00A218F0"/>
    <w:rsid w:val="00A23E93"/>
    <w:rsid w:val="00A2422B"/>
    <w:rsid w:val="00A25A12"/>
    <w:rsid w:val="00A25D26"/>
    <w:rsid w:val="00A26ABE"/>
    <w:rsid w:val="00A27B6F"/>
    <w:rsid w:val="00A3135A"/>
    <w:rsid w:val="00A32660"/>
    <w:rsid w:val="00A33E55"/>
    <w:rsid w:val="00A33FFD"/>
    <w:rsid w:val="00A3670E"/>
    <w:rsid w:val="00A37AC1"/>
    <w:rsid w:val="00A4252E"/>
    <w:rsid w:val="00A43D55"/>
    <w:rsid w:val="00A44646"/>
    <w:rsid w:val="00A45566"/>
    <w:rsid w:val="00A455D3"/>
    <w:rsid w:val="00A5167A"/>
    <w:rsid w:val="00A5170F"/>
    <w:rsid w:val="00A54A91"/>
    <w:rsid w:val="00A570EE"/>
    <w:rsid w:val="00A575E9"/>
    <w:rsid w:val="00A628BB"/>
    <w:rsid w:val="00A633BB"/>
    <w:rsid w:val="00A66A46"/>
    <w:rsid w:val="00A66D07"/>
    <w:rsid w:val="00A67DFB"/>
    <w:rsid w:val="00A72081"/>
    <w:rsid w:val="00A72C8F"/>
    <w:rsid w:val="00A76A81"/>
    <w:rsid w:val="00A77CE5"/>
    <w:rsid w:val="00A812F6"/>
    <w:rsid w:val="00A813D7"/>
    <w:rsid w:val="00A816D2"/>
    <w:rsid w:val="00A821AB"/>
    <w:rsid w:val="00A82E3A"/>
    <w:rsid w:val="00A83DE9"/>
    <w:rsid w:val="00A846BF"/>
    <w:rsid w:val="00A87A78"/>
    <w:rsid w:val="00A91D6A"/>
    <w:rsid w:val="00A923B1"/>
    <w:rsid w:val="00A96EDE"/>
    <w:rsid w:val="00A97008"/>
    <w:rsid w:val="00A97E56"/>
    <w:rsid w:val="00AA1950"/>
    <w:rsid w:val="00AA224A"/>
    <w:rsid w:val="00AA63D6"/>
    <w:rsid w:val="00AA6E75"/>
    <w:rsid w:val="00AA75C1"/>
    <w:rsid w:val="00AB0B5D"/>
    <w:rsid w:val="00AB1480"/>
    <w:rsid w:val="00AB1D3B"/>
    <w:rsid w:val="00AB2ECF"/>
    <w:rsid w:val="00AB42C6"/>
    <w:rsid w:val="00AB6036"/>
    <w:rsid w:val="00AB6226"/>
    <w:rsid w:val="00AC1238"/>
    <w:rsid w:val="00AC19D7"/>
    <w:rsid w:val="00AC5341"/>
    <w:rsid w:val="00AC60C9"/>
    <w:rsid w:val="00AC7BE4"/>
    <w:rsid w:val="00AC7E7E"/>
    <w:rsid w:val="00AD0544"/>
    <w:rsid w:val="00AD3844"/>
    <w:rsid w:val="00AD708B"/>
    <w:rsid w:val="00AE3803"/>
    <w:rsid w:val="00AE6190"/>
    <w:rsid w:val="00AE69BC"/>
    <w:rsid w:val="00AE6ED4"/>
    <w:rsid w:val="00AE759D"/>
    <w:rsid w:val="00AF0582"/>
    <w:rsid w:val="00AF23ED"/>
    <w:rsid w:val="00AF3D1F"/>
    <w:rsid w:val="00AF475F"/>
    <w:rsid w:val="00AF5D5C"/>
    <w:rsid w:val="00AF735A"/>
    <w:rsid w:val="00B02F04"/>
    <w:rsid w:val="00B154CA"/>
    <w:rsid w:val="00B1643F"/>
    <w:rsid w:val="00B217EB"/>
    <w:rsid w:val="00B2554C"/>
    <w:rsid w:val="00B26406"/>
    <w:rsid w:val="00B27CA2"/>
    <w:rsid w:val="00B33B24"/>
    <w:rsid w:val="00B33CDE"/>
    <w:rsid w:val="00B43E72"/>
    <w:rsid w:val="00B46426"/>
    <w:rsid w:val="00B51105"/>
    <w:rsid w:val="00B519E5"/>
    <w:rsid w:val="00B52890"/>
    <w:rsid w:val="00B52B13"/>
    <w:rsid w:val="00B5300B"/>
    <w:rsid w:val="00B54766"/>
    <w:rsid w:val="00B56859"/>
    <w:rsid w:val="00B64286"/>
    <w:rsid w:val="00B64AE6"/>
    <w:rsid w:val="00B66BF2"/>
    <w:rsid w:val="00B6785A"/>
    <w:rsid w:val="00B67CFD"/>
    <w:rsid w:val="00B71B01"/>
    <w:rsid w:val="00B7538B"/>
    <w:rsid w:val="00B761C1"/>
    <w:rsid w:val="00B80BDB"/>
    <w:rsid w:val="00B811DC"/>
    <w:rsid w:val="00B8250D"/>
    <w:rsid w:val="00B832FE"/>
    <w:rsid w:val="00B85622"/>
    <w:rsid w:val="00B8636E"/>
    <w:rsid w:val="00B86D00"/>
    <w:rsid w:val="00B87E56"/>
    <w:rsid w:val="00B90046"/>
    <w:rsid w:val="00B9042C"/>
    <w:rsid w:val="00B905FA"/>
    <w:rsid w:val="00B90710"/>
    <w:rsid w:val="00B923E8"/>
    <w:rsid w:val="00B92404"/>
    <w:rsid w:val="00B944E7"/>
    <w:rsid w:val="00B954F4"/>
    <w:rsid w:val="00B95C46"/>
    <w:rsid w:val="00B967CA"/>
    <w:rsid w:val="00B97FB7"/>
    <w:rsid w:val="00BA1014"/>
    <w:rsid w:val="00BA11AD"/>
    <w:rsid w:val="00BA1FCF"/>
    <w:rsid w:val="00BA2032"/>
    <w:rsid w:val="00BA4C72"/>
    <w:rsid w:val="00BB137C"/>
    <w:rsid w:val="00BB22A7"/>
    <w:rsid w:val="00BC0D5E"/>
    <w:rsid w:val="00BC1590"/>
    <w:rsid w:val="00BC7F3A"/>
    <w:rsid w:val="00BD029A"/>
    <w:rsid w:val="00BD285C"/>
    <w:rsid w:val="00BD35E2"/>
    <w:rsid w:val="00BD3D91"/>
    <w:rsid w:val="00BD5AF4"/>
    <w:rsid w:val="00BE0040"/>
    <w:rsid w:val="00BE201A"/>
    <w:rsid w:val="00BE220C"/>
    <w:rsid w:val="00BE25C9"/>
    <w:rsid w:val="00BE6A89"/>
    <w:rsid w:val="00BF03B2"/>
    <w:rsid w:val="00BF1A80"/>
    <w:rsid w:val="00BF244B"/>
    <w:rsid w:val="00BF3357"/>
    <w:rsid w:val="00C00C90"/>
    <w:rsid w:val="00C02D26"/>
    <w:rsid w:val="00C02E7D"/>
    <w:rsid w:val="00C030CD"/>
    <w:rsid w:val="00C07AEA"/>
    <w:rsid w:val="00C10216"/>
    <w:rsid w:val="00C13DF0"/>
    <w:rsid w:val="00C20565"/>
    <w:rsid w:val="00C231A8"/>
    <w:rsid w:val="00C2351A"/>
    <w:rsid w:val="00C236C7"/>
    <w:rsid w:val="00C247B7"/>
    <w:rsid w:val="00C25156"/>
    <w:rsid w:val="00C2608B"/>
    <w:rsid w:val="00C33C24"/>
    <w:rsid w:val="00C41E50"/>
    <w:rsid w:val="00C45D01"/>
    <w:rsid w:val="00C47A8D"/>
    <w:rsid w:val="00C50A01"/>
    <w:rsid w:val="00C515E8"/>
    <w:rsid w:val="00C55A02"/>
    <w:rsid w:val="00C60195"/>
    <w:rsid w:val="00C60ECD"/>
    <w:rsid w:val="00C63453"/>
    <w:rsid w:val="00C70142"/>
    <w:rsid w:val="00C73B36"/>
    <w:rsid w:val="00C74C35"/>
    <w:rsid w:val="00C75EAB"/>
    <w:rsid w:val="00C75EE6"/>
    <w:rsid w:val="00C765E6"/>
    <w:rsid w:val="00C81EA5"/>
    <w:rsid w:val="00C81FB2"/>
    <w:rsid w:val="00C84EA1"/>
    <w:rsid w:val="00C85141"/>
    <w:rsid w:val="00C85457"/>
    <w:rsid w:val="00C8608C"/>
    <w:rsid w:val="00C874D4"/>
    <w:rsid w:val="00C937E0"/>
    <w:rsid w:val="00C93CE9"/>
    <w:rsid w:val="00C96329"/>
    <w:rsid w:val="00C9775F"/>
    <w:rsid w:val="00C97961"/>
    <w:rsid w:val="00CA2381"/>
    <w:rsid w:val="00CA5B0A"/>
    <w:rsid w:val="00CA5DA7"/>
    <w:rsid w:val="00CA7569"/>
    <w:rsid w:val="00CB0D40"/>
    <w:rsid w:val="00CB6694"/>
    <w:rsid w:val="00CC0400"/>
    <w:rsid w:val="00CC1ED5"/>
    <w:rsid w:val="00CC2391"/>
    <w:rsid w:val="00CC32D9"/>
    <w:rsid w:val="00CC3573"/>
    <w:rsid w:val="00CC6421"/>
    <w:rsid w:val="00CE2391"/>
    <w:rsid w:val="00CE6295"/>
    <w:rsid w:val="00CF1982"/>
    <w:rsid w:val="00CF241C"/>
    <w:rsid w:val="00CF5770"/>
    <w:rsid w:val="00D011E2"/>
    <w:rsid w:val="00D05B62"/>
    <w:rsid w:val="00D07E27"/>
    <w:rsid w:val="00D13611"/>
    <w:rsid w:val="00D13927"/>
    <w:rsid w:val="00D235A5"/>
    <w:rsid w:val="00D241D1"/>
    <w:rsid w:val="00D2639B"/>
    <w:rsid w:val="00D2654B"/>
    <w:rsid w:val="00D334E7"/>
    <w:rsid w:val="00D34364"/>
    <w:rsid w:val="00D347F0"/>
    <w:rsid w:val="00D40A8E"/>
    <w:rsid w:val="00D429FF"/>
    <w:rsid w:val="00D52102"/>
    <w:rsid w:val="00D61571"/>
    <w:rsid w:val="00D63EA5"/>
    <w:rsid w:val="00D64240"/>
    <w:rsid w:val="00D64C50"/>
    <w:rsid w:val="00D74615"/>
    <w:rsid w:val="00D74F4D"/>
    <w:rsid w:val="00D76CF0"/>
    <w:rsid w:val="00D77B5B"/>
    <w:rsid w:val="00D81734"/>
    <w:rsid w:val="00D81D96"/>
    <w:rsid w:val="00D86D4D"/>
    <w:rsid w:val="00D8740B"/>
    <w:rsid w:val="00D911B5"/>
    <w:rsid w:val="00D92002"/>
    <w:rsid w:val="00D933C4"/>
    <w:rsid w:val="00D93CBB"/>
    <w:rsid w:val="00D93D67"/>
    <w:rsid w:val="00D945F3"/>
    <w:rsid w:val="00D959D4"/>
    <w:rsid w:val="00D95A2E"/>
    <w:rsid w:val="00DA18B4"/>
    <w:rsid w:val="00DA6ECE"/>
    <w:rsid w:val="00DB0F3D"/>
    <w:rsid w:val="00DB47F0"/>
    <w:rsid w:val="00DB6DC4"/>
    <w:rsid w:val="00DB7BB4"/>
    <w:rsid w:val="00DC29E9"/>
    <w:rsid w:val="00DC2F51"/>
    <w:rsid w:val="00DD3489"/>
    <w:rsid w:val="00DD7209"/>
    <w:rsid w:val="00DE0866"/>
    <w:rsid w:val="00DE11E0"/>
    <w:rsid w:val="00DE4B7D"/>
    <w:rsid w:val="00DF0272"/>
    <w:rsid w:val="00E005F7"/>
    <w:rsid w:val="00E01AE6"/>
    <w:rsid w:val="00E0268A"/>
    <w:rsid w:val="00E0311C"/>
    <w:rsid w:val="00E127D8"/>
    <w:rsid w:val="00E13546"/>
    <w:rsid w:val="00E14B40"/>
    <w:rsid w:val="00E14E00"/>
    <w:rsid w:val="00E151C7"/>
    <w:rsid w:val="00E20186"/>
    <w:rsid w:val="00E22960"/>
    <w:rsid w:val="00E2356A"/>
    <w:rsid w:val="00E26BC9"/>
    <w:rsid w:val="00E2789F"/>
    <w:rsid w:val="00E30FA1"/>
    <w:rsid w:val="00E324D4"/>
    <w:rsid w:val="00E32720"/>
    <w:rsid w:val="00E35CDA"/>
    <w:rsid w:val="00E45EFD"/>
    <w:rsid w:val="00E463B1"/>
    <w:rsid w:val="00E473DA"/>
    <w:rsid w:val="00E50511"/>
    <w:rsid w:val="00E52399"/>
    <w:rsid w:val="00E55676"/>
    <w:rsid w:val="00E611A0"/>
    <w:rsid w:val="00E62139"/>
    <w:rsid w:val="00E62895"/>
    <w:rsid w:val="00E62A31"/>
    <w:rsid w:val="00E66515"/>
    <w:rsid w:val="00E70972"/>
    <w:rsid w:val="00E71106"/>
    <w:rsid w:val="00E719C5"/>
    <w:rsid w:val="00E71CC6"/>
    <w:rsid w:val="00E772F4"/>
    <w:rsid w:val="00E85A43"/>
    <w:rsid w:val="00E8654E"/>
    <w:rsid w:val="00E90E8A"/>
    <w:rsid w:val="00E94A95"/>
    <w:rsid w:val="00E955A4"/>
    <w:rsid w:val="00E9568E"/>
    <w:rsid w:val="00E9636A"/>
    <w:rsid w:val="00E97670"/>
    <w:rsid w:val="00EA2708"/>
    <w:rsid w:val="00EA46FC"/>
    <w:rsid w:val="00EA6CA5"/>
    <w:rsid w:val="00EA7E48"/>
    <w:rsid w:val="00EB0DF2"/>
    <w:rsid w:val="00EB20A8"/>
    <w:rsid w:val="00EB20DF"/>
    <w:rsid w:val="00EB7C80"/>
    <w:rsid w:val="00EC0787"/>
    <w:rsid w:val="00EC123C"/>
    <w:rsid w:val="00EC55CD"/>
    <w:rsid w:val="00EC5D19"/>
    <w:rsid w:val="00ED3CC0"/>
    <w:rsid w:val="00ED675B"/>
    <w:rsid w:val="00ED6AFF"/>
    <w:rsid w:val="00EE1ACD"/>
    <w:rsid w:val="00EE4CDB"/>
    <w:rsid w:val="00EE742E"/>
    <w:rsid w:val="00EF1E5E"/>
    <w:rsid w:val="00EF2B59"/>
    <w:rsid w:val="00EF2F9A"/>
    <w:rsid w:val="00EF4C78"/>
    <w:rsid w:val="00EF563E"/>
    <w:rsid w:val="00EF66D8"/>
    <w:rsid w:val="00F0292E"/>
    <w:rsid w:val="00F03F31"/>
    <w:rsid w:val="00F07181"/>
    <w:rsid w:val="00F077FB"/>
    <w:rsid w:val="00F07A72"/>
    <w:rsid w:val="00F12B8C"/>
    <w:rsid w:val="00F14891"/>
    <w:rsid w:val="00F17766"/>
    <w:rsid w:val="00F215F8"/>
    <w:rsid w:val="00F247A2"/>
    <w:rsid w:val="00F249A9"/>
    <w:rsid w:val="00F249FB"/>
    <w:rsid w:val="00F26F9E"/>
    <w:rsid w:val="00F315A2"/>
    <w:rsid w:val="00F35AC6"/>
    <w:rsid w:val="00F36856"/>
    <w:rsid w:val="00F44B5F"/>
    <w:rsid w:val="00F44EE2"/>
    <w:rsid w:val="00F505B3"/>
    <w:rsid w:val="00F572EB"/>
    <w:rsid w:val="00F60838"/>
    <w:rsid w:val="00F63FDD"/>
    <w:rsid w:val="00F64AB3"/>
    <w:rsid w:val="00F71A50"/>
    <w:rsid w:val="00F71F99"/>
    <w:rsid w:val="00F7457B"/>
    <w:rsid w:val="00F76F6E"/>
    <w:rsid w:val="00F83B71"/>
    <w:rsid w:val="00F914C0"/>
    <w:rsid w:val="00F91D2A"/>
    <w:rsid w:val="00F92414"/>
    <w:rsid w:val="00F93004"/>
    <w:rsid w:val="00F94510"/>
    <w:rsid w:val="00F952E5"/>
    <w:rsid w:val="00F970C8"/>
    <w:rsid w:val="00FA086D"/>
    <w:rsid w:val="00FA1C52"/>
    <w:rsid w:val="00FA5ED7"/>
    <w:rsid w:val="00FB2DD8"/>
    <w:rsid w:val="00FB30B2"/>
    <w:rsid w:val="00FB43A4"/>
    <w:rsid w:val="00FC115C"/>
    <w:rsid w:val="00FC711B"/>
    <w:rsid w:val="00FD0257"/>
    <w:rsid w:val="00FD0E8A"/>
    <w:rsid w:val="00FD77EC"/>
    <w:rsid w:val="00FE1431"/>
    <w:rsid w:val="00FE1ADC"/>
    <w:rsid w:val="00FE3058"/>
    <w:rsid w:val="00FE3DF2"/>
    <w:rsid w:val="00FE6AEF"/>
    <w:rsid w:val="00FF2A9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D9EFD"/>
  <w15:docId w15:val="{5603D576-9EAD-4514-9FBE-97AFF567A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186"/>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BF1A80"/>
    <w:pPr>
      <w:spacing w:before="0" w:after="0" w:line="360" w:lineRule="auto"/>
      <w:ind w:firstLine="709"/>
      <w:jc w:val="both"/>
    </w:pPr>
    <w:rPr>
      <w:b w:val="0"/>
      <w:sz w:val="28"/>
      <w:szCs w:val="28"/>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uiPriority w:val="3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Знак1 Знак1"/>
    <w:basedOn w:val="a"/>
    <w:link w:val="afa"/>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link w:val="a5"/>
    <w:uiPriority w:val="34"/>
    <w:locked/>
    <w:rsid w:val="00542DFD"/>
    <w:rPr>
      <w:rFonts w:ascii="Times New Roman" w:hAnsi="Times New Roman"/>
      <w:sz w:val="24"/>
      <w:szCs w:val="24"/>
    </w:rPr>
  </w:style>
  <w:style w:type="character" w:customStyle="1" w:styleId="aff2">
    <w:name w:val="Основной текст_"/>
    <w:link w:val="80"/>
    <w:uiPriority w:val="99"/>
    <w:locked/>
    <w:rsid w:val="002554EB"/>
    <w:rPr>
      <w:shd w:val="clear" w:color="auto" w:fill="FFFFFF"/>
    </w:rPr>
  </w:style>
  <w:style w:type="paragraph" w:customStyle="1" w:styleId="80">
    <w:name w:val="Основной текст8"/>
    <w:basedOn w:val="a"/>
    <w:link w:val="aff2"/>
    <w:uiPriority w:val="99"/>
    <w:rsid w:val="002554EB"/>
    <w:pPr>
      <w:shd w:val="clear" w:color="auto" w:fill="FFFFFF"/>
      <w:spacing w:before="600" w:after="300" w:line="370" w:lineRule="exact"/>
      <w:jc w:val="both"/>
    </w:pPr>
    <w:rPr>
      <w:sz w:val="20"/>
      <w:szCs w:val="20"/>
      <w:lang w:eastAsia="ru-RU"/>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2B2FE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20569350">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083457214">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1870406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gks.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new.fip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ifrs.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8B4AE-F4CC-425C-9A87-56F673AF7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32</Pages>
  <Words>8040</Words>
  <Characters>45834</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53767</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13</cp:revision>
  <cp:lastPrinted>2016-04-04T07:53:00Z</cp:lastPrinted>
  <dcterms:created xsi:type="dcterms:W3CDTF">2022-11-04T07:26:00Z</dcterms:created>
  <dcterms:modified xsi:type="dcterms:W3CDTF">2023-01-23T09:30:00Z</dcterms:modified>
</cp:coreProperties>
</file>